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C0" w:rsidRDefault="000263C0" w:rsidP="00787A0E">
      <w:pPr>
        <w:pStyle w:val="PlainText"/>
        <w:jc w:val="center"/>
        <w:rPr>
          <w:rFonts w:ascii="Times New Roman" w:hAnsi="Times New Roman"/>
          <w:b/>
          <w:strike/>
          <w:sz w:val="24"/>
          <w:szCs w:val="24"/>
        </w:rPr>
      </w:pPr>
      <w:bookmarkStart w:id="0" w:name="_GoBack"/>
      <w:bookmarkEnd w:id="0"/>
    </w:p>
    <w:p w:rsidR="000263C0" w:rsidRDefault="000263C0" w:rsidP="00787A0E">
      <w:pPr>
        <w:pStyle w:val="PlainText"/>
        <w:jc w:val="center"/>
        <w:rPr>
          <w:rFonts w:ascii="Times New Roman" w:hAnsi="Times New Roman"/>
          <w:b/>
          <w:strike/>
          <w:sz w:val="24"/>
          <w:szCs w:val="24"/>
        </w:rPr>
      </w:pPr>
    </w:p>
    <w:p w:rsidR="000263C0" w:rsidRDefault="000263C0" w:rsidP="000263C0">
      <w:pPr>
        <w:pStyle w:val="PlainText"/>
        <w:jc w:val="center"/>
        <w:rPr>
          <w:rFonts w:ascii="Times New Roman" w:hAnsi="Times New Roman"/>
          <w:b/>
          <w:color w:val="FF0000"/>
          <w:sz w:val="44"/>
          <w:szCs w:val="44"/>
        </w:rPr>
      </w:pPr>
    </w:p>
    <w:p w:rsidR="000263C0" w:rsidRDefault="000263C0" w:rsidP="000263C0">
      <w:pPr>
        <w:pStyle w:val="PlainText"/>
        <w:jc w:val="center"/>
        <w:rPr>
          <w:rFonts w:ascii="Times New Roman" w:hAnsi="Times New Roman"/>
          <w:b/>
          <w:color w:val="FF0000"/>
          <w:sz w:val="44"/>
          <w:szCs w:val="44"/>
        </w:rPr>
      </w:pPr>
    </w:p>
    <w:p w:rsidR="000263C0" w:rsidRPr="00EA5FF3" w:rsidRDefault="000263C0" w:rsidP="000263C0">
      <w:pPr>
        <w:pStyle w:val="PlainText"/>
        <w:jc w:val="center"/>
        <w:rPr>
          <w:rFonts w:ascii="Times New Roman" w:hAnsi="Times New Roman"/>
          <w:b/>
          <w:sz w:val="48"/>
          <w:szCs w:val="48"/>
        </w:rPr>
      </w:pPr>
      <w:r w:rsidRPr="00EA5FF3">
        <w:rPr>
          <w:rFonts w:ascii="Times New Roman" w:hAnsi="Times New Roman"/>
          <w:b/>
          <w:sz w:val="48"/>
          <w:szCs w:val="48"/>
        </w:rPr>
        <w:t>Sumner County Educational Services Interlocal 619</w:t>
      </w:r>
    </w:p>
    <w:p w:rsidR="000263C0" w:rsidRPr="00EA5FF3" w:rsidRDefault="000263C0" w:rsidP="000263C0">
      <w:pPr>
        <w:pStyle w:val="PlainText"/>
        <w:jc w:val="center"/>
        <w:rPr>
          <w:rFonts w:ascii="Times New Roman" w:hAnsi="Times New Roman"/>
          <w:b/>
          <w:sz w:val="48"/>
          <w:szCs w:val="48"/>
        </w:rPr>
      </w:pPr>
      <w:r w:rsidRPr="00EA5FF3">
        <w:rPr>
          <w:rFonts w:ascii="Times New Roman" w:hAnsi="Times New Roman"/>
          <w:b/>
          <w:sz w:val="48"/>
          <w:szCs w:val="48"/>
        </w:rPr>
        <w:t>Special Education Policies, Practices, and Procedures</w:t>
      </w:r>
    </w:p>
    <w:p w:rsidR="000263C0" w:rsidRDefault="000263C0" w:rsidP="000263C0">
      <w:pPr>
        <w:pStyle w:val="PlainText"/>
        <w:jc w:val="center"/>
        <w:rPr>
          <w:rFonts w:ascii="Times New Roman" w:hAnsi="Times New Roman"/>
          <w:b/>
          <w:color w:val="FF0000"/>
          <w:sz w:val="44"/>
          <w:szCs w:val="44"/>
        </w:rPr>
      </w:pPr>
    </w:p>
    <w:p w:rsidR="000263C0" w:rsidRDefault="000263C0" w:rsidP="000263C0">
      <w:pPr>
        <w:pStyle w:val="PlainText"/>
        <w:jc w:val="center"/>
        <w:rPr>
          <w:rFonts w:ascii="Times New Roman" w:hAnsi="Times New Roman"/>
          <w:b/>
          <w:color w:val="FF0000"/>
          <w:sz w:val="44"/>
          <w:szCs w:val="44"/>
        </w:rPr>
      </w:pPr>
    </w:p>
    <w:p w:rsidR="000263C0" w:rsidRDefault="000263C0" w:rsidP="000263C0">
      <w:pPr>
        <w:pStyle w:val="PlainText"/>
        <w:jc w:val="center"/>
        <w:rPr>
          <w:rFonts w:ascii="Times New Roman" w:hAnsi="Times New Roman"/>
          <w:b/>
          <w:color w:val="FF0000"/>
          <w:sz w:val="44"/>
          <w:szCs w:val="44"/>
        </w:rPr>
      </w:pPr>
    </w:p>
    <w:p w:rsidR="000263C0" w:rsidRDefault="000263C0" w:rsidP="000263C0">
      <w:pPr>
        <w:pStyle w:val="PlainText"/>
        <w:jc w:val="center"/>
        <w:rPr>
          <w:rFonts w:ascii="Times New Roman" w:hAnsi="Times New Roman"/>
          <w:b/>
          <w:color w:val="FF0000"/>
          <w:sz w:val="44"/>
          <w:szCs w:val="44"/>
        </w:rPr>
      </w:pPr>
      <w:r>
        <w:rPr>
          <w:rFonts w:ascii="Times New Roman" w:hAnsi="Times New Roman"/>
          <w:b/>
          <w:noProof/>
          <w:color w:val="FF0000"/>
          <w:sz w:val="44"/>
          <w:szCs w:val="44"/>
        </w:rPr>
        <w:drawing>
          <wp:inline distT="0" distB="0" distL="0" distR="0">
            <wp:extent cx="3571875" cy="2600325"/>
            <wp:effectExtent l="19050" t="0" r="9525" b="0"/>
            <wp:docPr id="1" name="Picture 1" descr="C:\Program Files (x86)\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0840.wmf"/>
                    <pic:cNvPicPr>
                      <a:picLocks noChangeAspect="1" noChangeArrowheads="1"/>
                    </pic:cNvPicPr>
                  </pic:nvPicPr>
                  <pic:blipFill>
                    <a:blip r:embed="rId7" cstate="print"/>
                    <a:srcRect/>
                    <a:stretch>
                      <a:fillRect/>
                    </a:stretch>
                  </pic:blipFill>
                  <pic:spPr bwMode="auto">
                    <a:xfrm>
                      <a:off x="0" y="0"/>
                      <a:ext cx="3571875" cy="2600325"/>
                    </a:xfrm>
                    <a:prstGeom prst="rect">
                      <a:avLst/>
                    </a:prstGeom>
                    <a:noFill/>
                    <a:ln w="9525">
                      <a:noFill/>
                      <a:miter lim="800000"/>
                      <a:headEnd/>
                      <a:tailEnd/>
                    </a:ln>
                  </pic:spPr>
                </pic:pic>
              </a:graphicData>
            </a:graphic>
          </wp:inline>
        </w:drawing>
      </w:r>
    </w:p>
    <w:p w:rsidR="000263C0" w:rsidRDefault="000263C0" w:rsidP="00787A0E">
      <w:pPr>
        <w:pStyle w:val="PlainText"/>
        <w:jc w:val="center"/>
        <w:rPr>
          <w:rFonts w:ascii="Times New Roman" w:hAnsi="Times New Roman"/>
          <w:b/>
          <w:strike/>
          <w:sz w:val="24"/>
          <w:szCs w:val="24"/>
        </w:rPr>
      </w:pPr>
    </w:p>
    <w:p w:rsidR="000263C0" w:rsidRDefault="000263C0" w:rsidP="00787A0E">
      <w:pPr>
        <w:pStyle w:val="PlainText"/>
        <w:jc w:val="center"/>
        <w:rPr>
          <w:rFonts w:ascii="Times New Roman" w:hAnsi="Times New Roman"/>
          <w:b/>
          <w:strike/>
          <w:sz w:val="24"/>
          <w:szCs w:val="24"/>
        </w:rPr>
      </w:pPr>
    </w:p>
    <w:p w:rsidR="000263C0" w:rsidRDefault="000263C0" w:rsidP="00787A0E">
      <w:pPr>
        <w:pStyle w:val="PlainText"/>
        <w:jc w:val="center"/>
        <w:rPr>
          <w:rFonts w:ascii="Times New Roman" w:hAnsi="Times New Roman"/>
          <w:b/>
          <w:strike/>
          <w:sz w:val="24"/>
          <w:szCs w:val="24"/>
        </w:rPr>
      </w:pPr>
    </w:p>
    <w:p w:rsidR="000263C0" w:rsidRDefault="000263C0" w:rsidP="00787A0E">
      <w:pPr>
        <w:pStyle w:val="PlainText"/>
        <w:jc w:val="center"/>
        <w:rPr>
          <w:rFonts w:ascii="Times New Roman" w:hAnsi="Times New Roman"/>
          <w:b/>
          <w:strike/>
          <w:sz w:val="24"/>
          <w:szCs w:val="24"/>
        </w:rPr>
      </w:pPr>
    </w:p>
    <w:p w:rsidR="000263C0" w:rsidRPr="00EA5FF3" w:rsidRDefault="000263C0" w:rsidP="00787A0E">
      <w:pPr>
        <w:pStyle w:val="PlainText"/>
        <w:jc w:val="center"/>
        <w:rPr>
          <w:rFonts w:ascii="Times New Roman" w:hAnsi="Times New Roman"/>
          <w:b/>
          <w:sz w:val="32"/>
          <w:szCs w:val="32"/>
        </w:rPr>
      </w:pPr>
      <w:r w:rsidRPr="00EA5FF3">
        <w:rPr>
          <w:rFonts w:ascii="Times New Roman" w:hAnsi="Times New Roman"/>
          <w:b/>
          <w:sz w:val="32"/>
          <w:szCs w:val="32"/>
        </w:rPr>
        <w:t>221 W. 15</w:t>
      </w:r>
      <w:r w:rsidRPr="00EA5FF3">
        <w:rPr>
          <w:rFonts w:ascii="Times New Roman" w:hAnsi="Times New Roman"/>
          <w:b/>
          <w:sz w:val="32"/>
          <w:szCs w:val="32"/>
          <w:vertAlign w:val="superscript"/>
        </w:rPr>
        <w:t>th</w:t>
      </w:r>
    </w:p>
    <w:p w:rsidR="000263C0" w:rsidRPr="00EA5FF3" w:rsidRDefault="000263C0" w:rsidP="00787A0E">
      <w:pPr>
        <w:pStyle w:val="PlainText"/>
        <w:jc w:val="center"/>
        <w:rPr>
          <w:rFonts w:ascii="Times New Roman" w:hAnsi="Times New Roman"/>
          <w:b/>
          <w:sz w:val="32"/>
          <w:szCs w:val="32"/>
        </w:rPr>
      </w:pPr>
      <w:r w:rsidRPr="00EA5FF3">
        <w:rPr>
          <w:rFonts w:ascii="Times New Roman" w:hAnsi="Times New Roman"/>
          <w:b/>
          <w:sz w:val="32"/>
          <w:szCs w:val="32"/>
        </w:rPr>
        <w:t>Wellington, KS 67152</w:t>
      </w:r>
    </w:p>
    <w:p w:rsidR="000263C0" w:rsidRPr="000263C0" w:rsidRDefault="000263C0" w:rsidP="00787A0E">
      <w:pPr>
        <w:pStyle w:val="PlainText"/>
        <w:jc w:val="center"/>
        <w:rPr>
          <w:rFonts w:ascii="Times New Roman" w:hAnsi="Times New Roman"/>
          <w:b/>
          <w:strike/>
          <w:sz w:val="32"/>
          <w:szCs w:val="32"/>
        </w:rPr>
      </w:pPr>
    </w:p>
    <w:p w:rsidR="000263C0" w:rsidRDefault="000263C0" w:rsidP="00787A0E">
      <w:pPr>
        <w:pStyle w:val="PlainText"/>
        <w:jc w:val="center"/>
        <w:rPr>
          <w:rFonts w:ascii="Times New Roman" w:hAnsi="Times New Roman"/>
          <w:b/>
          <w:strike/>
          <w:sz w:val="24"/>
          <w:szCs w:val="24"/>
        </w:rPr>
      </w:pPr>
    </w:p>
    <w:p w:rsidR="000263C0" w:rsidRDefault="000263C0" w:rsidP="00787A0E">
      <w:pPr>
        <w:pStyle w:val="PlainText"/>
        <w:jc w:val="center"/>
        <w:rPr>
          <w:rFonts w:ascii="Times New Roman" w:hAnsi="Times New Roman"/>
          <w:b/>
          <w:strike/>
          <w:sz w:val="24"/>
          <w:szCs w:val="24"/>
        </w:rPr>
      </w:pPr>
    </w:p>
    <w:p w:rsidR="000263C0" w:rsidRDefault="000263C0" w:rsidP="00787A0E">
      <w:pPr>
        <w:pStyle w:val="PlainText"/>
        <w:jc w:val="center"/>
        <w:rPr>
          <w:rFonts w:ascii="Times New Roman" w:hAnsi="Times New Roman"/>
          <w:b/>
          <w:strike/>
          <w:sz w:val="24"/>
          <w:szCs w:val="24"/>
        </w:rPr>
      </w:pPr>
    </w:p>
    <w:p w:rsidR="0051204D" w:rsidRDefault="0051204D" w:rsidP="0051204D">
      <w:pPr>
        <w:pStyle w:val="PlainText"/>
        <w:rPr>
          <w:rFonts w:ascii="Times New Roman" w:hAnsi="Times New Roman"/>
          <w:b/>
          <w:strike/>
          <w:sz w:val="24"/>
          <w:szCs w:val="24"/>
        </w:rPr>
      </w:pPr>
    </w:p>
    <w:p w:rsidR="000263C0" w:rsidRPr="004B2731" w:rsidRDefault="000263C0" w:rsidP="0051204D">
      <w:pPr>
        <w:pStyle w:val="PlainText"/>
        <w:jc w:val="center"/>
        <w:rPr>
          <w:rFonts w:ascii="Times New Roman" w:hAnsi="Times New Roman"/>
          <w:b/>
          <w:color w:val="000000" w:themeColor="text1"/>
          <w:sz w:val="28"/>
          <w:szCs w:val="28"/>
        </w:rPr>
      </w:pPr>
      <w:r w:rsidRPr="004B2731">
        <w:rPr>
          <w:rFonts w:ascii="Times New Roman" w:hAnsi="Times New Roman"/>
          <w:b/>
          <w:color w:val="000000" w:themeColor="text1"/>
          <w:sz w:val="28"/>
          <w:szCs w:val="28"/>
        </w:rPr>
        <w:lastRenderedPageBreak/>
        <w:t>Table of Contents</w:t>
      </w:r>
    </w:p>
    <w:p w:rsidR="000263C0" w:rsidRPr="004B2731" w:rsidRDefault="000263C0" w:rsidP="00787A0E">
      <w:pPr>
        <w:pStyle w:val="PlainText"/>
        <w:jc w:val="center"/>
        <w:rPr>
          <w:rFonts w:ascii="Times New Roman" w:hAnsi="Times New Roman"/>
          <w:b/>
          <w:color w:val="000000" w:themeColor="text1"/>
          <w:sz w:val="28"/>
          <w:szCs w:val="28"/>
        </w:rPr>
      </w:pPr>
    </w:p>
    <w:p w:rsidR="000263C0" w:rsidRPr="004B2731" w:rsidRDefault="0051204D" w:rsidP="0051204D">
      <w:pPr>
        <w:pStyle w:val="PlainText"/>
        <w:rPr>
          <w:rFonts w:ascii="Times New Roman" w:hAnsi="Times New Roman"/>
          <w:b/>
          <w:color w:val="000000" w:themeColor="text1"/>
          <w:sz w:val="28"/>
          <w:szCs w:val="28"/>
        </w:rPr>
      </w:pPr>
      <w:r w:rsidRPr="004B2731">
        <w:rPr>
          <w:rFonts w:ascii="Times New Roman" w:hAnsi="Times New Roman"/>
          <w:b/>
          <w:color w:val="000000" w:themeColor="text1"/>
          <w:sz w:val="28"/>
          <w:szCs w:val="28"/>
        </w:rPr>
        <w:t xml:space="preserve">Child Find……………………………………………………………………..   </w:t>
      </w:r>
      <w:r w:rsidR="00ED5F34" w:rsidRPr="004B2731">
        <w:rPr>
          <w:rFonts w:ascii="Times New Roman" w:hAnsi="Times New Roman"/>
          <w:b/>
          <w:color w:val="000000" w:themeColor="text1"/>
          <w:sz w:val="28"/>
          <w:szCs w:val="28"/>
        </w:rPr>
        <w:t xml:space="preserve">  </w:t>
      </w:r>
      <w:r w:rsidRPr="004B2731">
        <w:rPr>
          <w:rFonts w:ascii="Times New Roman" w:hAnsi="Times New Roman"/>
          <w:b/>
          <w:color w:val="000000" w:themeColor="text1"/>
          <w:sz w:val="28"/>
          <w:szCs w:val="28"/>
        </w:rPr>
        <w:t>3</w:t>
      </w:r>
    </w:p>
    <w:p w:rsidR="0051204D" w:rsidRPr="004B2731" w:rsidRDefault="0051204D" w:rsidP="0051204D">
      <w:pPr>
        <w:pStyle w:val="PlainText"/>
        <w:rPr>
          <w:rFonts w:ascii="Times New Roman" w:hAnsi="Times New Roman"/>
          <w:b/>
          <w:color w:val="000000" w:themeColor="text1"/>
          <w:sz w:val="28"/>
          <w:szCs w:val="28"/>
        </w:rPr>
      </w:pPr>
      <w:r w:rsidRPr="004B2731">
        <w:rPr>
          <w:rFonts w:ascii="Times New Roman" w:hAnsi="Times New Roman"/>
          <w:b/>
          <w:color w:val="000000" w:themeColor="text1"/>
          <w:sz w:val="28"/>
          <w:szCs w:val="28"/>
        </w:rPr>
        <w:t xml:space="preserve">General Education Intervention……………………………………………...  </w:t>
      </w:r>
      <w:r w:rsidR="00ED5F34" w:rsidRPr="004B2731">
        <w:rPr>
          <w:rFonts w:ascii="Times New Roman" w:hAnsi="Times New Roman"/>
          <w:b/>
          <w:color w:val="000000" w:themeColor="text1"/>
          <w:sz w:val="28"/>
          <w:szCs w:val="28"/>
        </w:rPr>
        <w:t xml:space="preserve">  </w:t>
      </w:r>
      <w:r w:rsidRPr="004B2731">
        <w:rPr>
          <w:rFonts w:ascii="Times New Roman" w:hAnsi="Times New Roman"/>
          <w:b/>
          <w:color w:val="000000" w:themeColor="text1"/>
          <w:sz w:val="28"/>
          <w:szCs w:val="28"/>
        </w:rPr>
        <w:t>5</w:t>
      </w:r>
    </w:p>
    <w:p w:rsidR="0051204D" w:rsidRPr="004B2731" w:rsidRDefault="0051204D" w:rsidP="0051204D">
      <w:pPr>
        <w:pStyle w:val="PlainText"/>
        <w:rPr>
          <w:rFonts w:ascii="Times New Roman" w:hAnsi="Times New Roman"/>
          <w:b/>
          <w:color w:val="000000" w:themeColor="text1"/>
          <w:sz w:val="28"/>
          <w:szCs w:val="28"/>
        </w:rPr>
      </w:pPr>
      <w:r w:rsidRPr="004B2731">
        <w:rPr>
          <w:rFonts w:ascii="Times New Roman" w:hAnsi="Times New Roman"/>
          <w:b/>
          <w:color w:val="000000" w:themeColor="text1"/>
          <w:sz w:val="28"/>
          <w:szCs w:val="28"/>
        </w:rPr>
        <w:t xml:space="preserve">Student Improvement Teams…………………………………………………  </w:t>
      </w:r>
      <w:r w:rsidR="00ED5F34" w:rsidRPr="004B2731">
        <w:rPr>
          <w:rFonts w:ascii="Times New Roman" w:hAnsi="Times New Roman"/>
          <w:b/>
          <w:color w:val="000000" w:themeColor="text1"/>
          <w:sz w:val="28"/>
          <w:szCs w:val="28"/>
        </w:rPr>
        <w:t xml:space="preserve">  </w:t>
      </w:r>
      <w:r w:rsidRPr="004B2731">
        <w:rPr>
          <w:rFonts w:ascii="Times New Roman" w:hAnsi="Times New Roman"/>
          <w:b/>
          <w:color w:val="000000" w:themeColor="text1"/>
          <w:sz w:val="28"/>
          <w:szCs w:val="28"/>
        </w:rPr>
        <w:t>5</w:t>
      </w:r>
    </w:p>
    <w:p w:rsidR="0051204D" w:rsidRPr="004B2731" w:rsidRDefault="0051204D" w:rsidP="0051204D">
      <w:pPr>
        <w:pStyle w:val="PlainText"/>
        <w:rPr>
          <w:rFonts w:ascii="Times New Roman" w:hAnsi="Times New Roman"/>
          <w:b/>
          <w:color w:val="000000" w:themeColor="text1"/>
          <w:sz w:val="28"/>
          <w:szCs w:val="28"/>
        </w:rPr>
      </w:pPr>
      <w:r w:rsidRPr="004B2731">
        <w:rPr>
          <w:rFonts w:ascii="Times New Roman" w:hAnsi="Times New Roman"/>
          <w:b/>
          <w:color w:val="000000" w:themeColor="text1"/>
          <w:sz w:val="28"/>
          <w:szCs w:val="28"/>
        </w:rPr>
        <w:t xml:space="preserve">School Wide Multi-Tiered System of Support (MTSS)……………………..  </w:t>
      </w:r>
      <w:r w:rsidR="00ED5F34" w:rsidRPr="004B2731">
        <w:rPr>
          <w:rFonts w:ascii="Times New Roman" w:hAnsi="Times New Roman"/>
          <w:b/>
          <w:color w:val="000000" w:themeColor="text1"/>
          <w:sz w:val="28"/>
          <w:szCs w:val="28"/>
        </w:rPr>
        <w:t xml:space="preserve">  </w:t>
      </w:r>
      <w:r w:rsidRPr="004B2731">
        <w:rPr>
          <w:rFonts w:ascii="Times New Roman" w:hAnsi="Times New Roman"/>
          <w:b/>
          <w:color w:val="000000" w:themeColor="text1"/>
          <w:sz w:val="28"/>
          <w:szCs w:val="28"/>
        </w:rPr>
        <w:t>7</w:t>
      </w:r>
    </w:p>
    <w:p w:rsidR="00ED5F34" w:rsidRPr="004B2731" w:rsidRDefault="00ED5F34" w:rsidP="0051204D">
      <w:pPr>
        <w:pStyle w:val="PlainText"/>
        <w:rPr>
          <w:rFonts w:ascii="Times New Roman" w:hAnsi="Times New Roman"/>
          <w:b/>
          <w:color w:val="000000" w:themeColor="text1"/>
          <w:sz w:val="28"/>
          <w:szCs w:val="28"/>
        </w:rPr>
      </w:pPr>
      <w:r w:rsidRPr="004B2731">
        <w:rPr>
          <w:rFonts w:ascii="Times New Roman" w:hAnsi="Times New Roman"/>
          <w:b/>
          <w:color w:val="000000" w:themeColor="text1"/>
          <w:sz w:val="28"/>
          <w:szCs w:val="28"/>
        </w:rPr>
        <w:t>Referral for an Initial Evaluation…………………………………………….    8</w:t>
      </w:r>
    </w:p>
    <w:p w:rsidR="00ED5F34" w:rsidRPr="004B2731" w:rsidRDefault="00ED5F34" w:rsidP="0051204D">
      <w:pPr>
        <w:pStyle w:val="PlainText"/>
        <w:rPr>
          <w:rFonts w:ascii="Times New Roman" w:hAnsi="Times New Roman"/>
          <w:b/>
          <w:color w:val="000000" w:themeColor="text1"/>
          <w:sz w:val="28"/>
          <w:szCs w:val="28"/>
        </w:rPr>
      </w:pPr>
      <w:r w:rsidRPr="004B2731">
        <w:rPr>
          <w:rFonts w:ascii="Times New Roman" w:hAnsi="Times New Roman"/>
          <w:b/>
          <w:color w:val="000000" w:themeColor="text1"/>
          <w:sz w:val="28"/>
          <w:szCs w:val="28"/>
        </w:rPr>
        <w:t>Evaluation/Eligibility………………………………………………………….    9</w:t>
      </w:r>
    </w:p>
    <w:p w:rsidR="00ED5F34" w:rsidRPr="004B2731" w:rsidRDefault="00ED5F34" w:rsidP="0051204D">
      <w:pPr>
        <w:pStyle w:val="PlainText"/>
        <w:rPr>
          <w:rFonts w:ascii="Times New Roman" w:hAnsi="Times New Roman"/>
          <w:b/>
          <w:color w:val="000000" w:themeColor="text1"/>
          <w:sz w:val="28"/>
          <w:szCs w:val="28"/>
        </w:rPr>
      </w:pPr>
      <w:r w:rsidRPr="004B2731">
        <w:rPr>
          <w:rFonts w:ascii="Times New Roman" w:hAnsi="Times New Roman"/>
          <w:b/>
          <w:color w:val="000000" w:themeColor="text1"/>
          <w:sz w:val="28"/>
          <w:szCs w:val="28"/>
        </w:rPr>
        <w:t>Independent Educational Evaluation (IEE)…………………………………  17</w:t>
      </w:r>
    </w:p>
    <w:p w:rsidR="00ED5F34" w:rsidRPr="004B2731" w:rsidRDefault="00ED5F34" w:rsidP="0051204D">
      <w:pPr>
        <w:pStyle w:val="PlainText"/>
        <w:rPr>
          <w:rFonts w:ascii="Times New Roman" w:hAnsi="Times New Roman"/>
          <w:b/>
          <w:color w:val="000000" w:themeColor="text1"/>
          <w:sz w:val="28"/>
          <w:szCs w:val="28"/>
        </w:rPr>
      </w:pPr>
      <w:r w:rsidRPr="004B2731">
        <w:rPr>
          <w:rFonts w:ascii="Times New Roman" w:hAnsi="Times New Roman"/>
          <w:b/>
          <w:color w:val="000000" w:themeColor="text1"/>
          <w:sz w:val="28"/>
          <w:szCs w:val="28"/>
        </w:rPr>
        <w:t>Move-In Procedures…………………………………………………………...  19</w:t>
      </w:r>
    </w:p>
    <w:p w:rsidR="003B62AB" w:rsidRPr="004B2731" w:rsidRDefault="003B62AB" w:rsidP="0051204D">
      <w:pPr>
        <w:pStyle w:val="PlainText"/>
        <w:rPr>
          <w:rFonts w:ascii="Times New Roman" w:hAnsi="Times New Roman"/>
          <w:b/>
          <w:color w:val="000000" w:themeColor="text1"/>
          <w:sz w:val="28"/>
          <w:szCs w:val="28"/>
        </w:rPr>
      </w:pPr>
      <w:r w:rsidRPr="004B2731">
        <w:rPr>
          <w:rFonts w:ascii="Times New Roman" w:hAnsi="Times New Roman"/>
          <w:b/>
          <w:color w:val="000000" w:themeColor="text1"/>
          <w:sz w:val="28"/>
          <w:szCs w:val="28"/>
        </w:rPr>
        <w:t>Determination of Gifted Eligibility……………………………………………</w:t>
      </w:r>
      <w:r w:rsidR="000577B7" w:rsidRPr="004B2731">
        <w:rPr>
          <w:rFonts w:ascii="Times New Roman" w:hAnsi="Times New Roman"/>
          <w:b/>
          <w:color w:val="000000" w:themeColor="text1"/>
          <w:sz w:val="28"/>
          <w:szCs w:val="28"/>
        </w:rPr>
        <w:t xml:space="preserve"> </w:t>
      </w:r>
      <w:r w:rsidR="00C15DB8" w:rsidRPr="004B2731">
        <w:rPr>
          <w:rFonts w:ascii="Times New Roman" w:hAnsi="Times New Roman"/>
          <w:b/>
          <w:color w:val="000000" w:themeColor="text1"/>
          <w:sz w:val="28"/>
          <w:szCs w:val="28"/>
        </w:rPr>
        <w:t>20</w:t>
      </w:r>
    </w:p>
    <w:p w:rsidR="00715E32" w:rsidRDefault="00FB0246" w:rsidP="00715E32">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Special Day School Placement…………….</w:t>
      </w:r>
      <w:r w:rsidR="00715E32" w:rsidRPr="004B2731">
        <w:rPr>
          <w:rFonts w:ascii="Times New Roman" w:hAnsi="Times New Roman" w:cs="Times New Roman"/>
          <w:b/>
          <w:color w:val="000000" w:themeColor="text1"/>
          <w:sz w:val="28"/>
          <w:szCs w:val="28"/>
        </w:rPr>
        <w:t>……………..……………………</w:t>
      </w:r>
      <w:r w:rsidR="00F772A2">
        <w:rPr>
          <w:rFonts w:ascii="Times New Roman" w:hAnsi="Times New Roman" w:cs="Times New Roman"/>
          <w:b/>
          <w:color w:val="000000" w:themeColor="text1"/>
          <w:sz w:val="28"/>
          <w:szCs w:val="28"/>
        </w:rPr>
        <w:t xml:space="preserve">. </w:t>
      </w:r>
      <w:r w:rsidR="00715E32" w:rsidRPr="004B2731">
        <w:rPr>
          <w:rFonts w:ascii="Times New Roman" w:hAnsi="Times New Roman" w:cs="Times New Roman"/>
          <w:b/>
          <w:color w:val="000000" w:themeColor="text1"/>
          <w:sz w:val="28"/>
          <w:szCs w:val="28"/>
        </w:rPr>
        <w:t>21</w:t>
      </w:r>
    </w:p>
    <w:p w:rsidR="00FB0246" w:rsidRPr="009A6D4E" w:rsidRDefault="00F772A2" w:rsidP="00715E32">
      <w:pPr>
        <w:rPr>
          <w:rFonts w:ascii="Times New Roman" w:hAnsi="Times New Roman" w:cs="Times New Roman"/>
          <w:b/>
          <w:sz w:val="28"/>
          <w:szCs w:val="28"/>
        </w:rPr>
      </w:pPr>
      <w:r w:rsidRPr="009A6D4E">
        <w:rPr>
          <w:rFonts w:ascii="Times New Roman" w:hAnsi="Times New Roman" w:cs="Times New Roman"/>
          <w:b/>
          <w:sz w:val="28"/>
          <w:szCs w:val="28"/>
        </w:rPr>
        <w:t>Medicaid Fee-for-Service Documentation Procedures………………………. 22</w:t>
      </w:r>
    </w:p>
    <w:p w:rsidR="00FB0246" w:rsidRPr="00F772A2" w:rsidRDefault="00FB0246" w:rsidP="00715E32">
      <w:pPr>
        <w:rPr>
          <w:rFonts w:ascii="Times New Roman" w:hAnsi="Times New Roman" w:cs="Times New Roman"/>
          <w:b/>
          <w:color w:val="FF0000"/>
          <w:sz w:val="28"/>
          <w:szCs w:val="28"/>
        </w:rPr>
      </w:pPr>
    </w:p>
    <w:p w:rsidR="00715E32" w:rsidRPr="004B2731" w:rsidRDefault="00715E32" w:rsidP="0051204D">
      <w:pPr>
        <w:pStyle w:val="PlainText"/>
        <w:rPr>
          <w:rFonts w:ascii="Times New Roman" w:hAnsi="Times New Roman"/>
          <w:b/>
          <w:color w:val="000000" w:themeColor="text1"/>
          <w:sz w:val="28"/>
          <w:szCs w:val="28"/>
        </w:rPr>
      </w:pPr>
    </w:p>
    <w:p w:rsidR="00715E32" w:rsidRPr="004B2731" w:rsidRDefault="00715E32" w:rsidP="0051204D">
      <w:pPr>
        <w:pStyle w:val="PlainText"/>
        <w:rPr>
          <w:rFonts w:ascii="Times New Roman" w:hAnsi="Times New Roman"/>
          <w:b/>
          <w:color w:val="000000" w:themeColor="text1"/>
          <w:sz w:val="28"/>
          <w:szCs w:val="28"/>
        </w:rPr>
      </w:pPr>
    </w:p>
    <w:p w:rsidR="00ED5F34" w:rsidRPr="004B2731" w:rsidRDefault="00ED5F34" w:rsidP="0051204D">
      <w:pPr>
        <w:pStyle w:val="PlainText"/>
        <w:rPr>
          <w:rFonts w:ascii="Times New Roman" w:hAnsi="Times New Roman"/>
          <w:b/>
          <w:color w:val="000000" w:themeColor="text1"/>
          <w:sz w:val="28"/>
          <w:szCs w:val="28"/>
        </w:rPr>
      </w:pPr>
    </w:p>
    <w:p w:rsidR="0051204D" w:rsidRPr="004B2731" w:rsidRDefault="0051204D" w:rsidP="0051204D">
      <w:pPr>
        <w:pStyle w:val="PlainText"/>
        <w:rPr>
          <w:rFonts w:ascii="Times New Roman" w:hAnsi="Times New Roman"/>
          <w:b/>
          <w:color w:val="000000" w:themeColor="text1"/>
          <w:sz w:val="28"/>
          <w:szCs w:val="28"/>
        </w:rPr>
      </w:pPr>
    </w:p>
    <w:p w:rsidR="0051204D" w:rsidRPr="004B2731" w:rsidRDefault="0051204D" w:rsidP="0051204D">
      <w:pPr>
        <w:pStyle w:val="PlainText"/>
        <w:rPr>
          <w:rFonts w:ascii="Times New Roman" w:hAnsi="Times New Roman"/>
          <w:b/>
          <w:color w:val="000000" w:themeColor="text1"/>
          <w:sz w:val="28"/>
          <w:szCs w:val="28"/>
        </w:rPr>
      </w:pPr>
    </w:p>
    <w:p w:rsidR="000263C0" w:rsidRPr="004B2731" w:rsidRDefault="000263C0" w:rsidP="00787A0E">
      <w:pPr>
        <w:pStyle w:val="PlainText"/>
        <w:jc w:val="center"/>
        <w:rPr>
          <w:rFonts w:ascii="Times New Roman" w:hAnsi="Times New Roman"/>
          <w:b/>
          <w:strike/>
          <w:color w:val="000000" w:themeColor="text1"/>
          <w:sz w:val="28"/>
          <w:szCs w:val="28"/>
        </w:rPr>
      </w:pPr>
    </w:p>
    <w:p w:rsidR="000263C0" w:rsidRPr="004B2731" w:rsidRDefault="000263C0" w:rsidP="00787A0E">
      <w:pPr>
        <w:pStyle w:val="PlainText"/>
        <w:jc w:val="center"/>
        <w:rPr>
          <w:rFonts w:ascii="Times New Roman" w:hAnsi="Times New Roman"/>
          <w:b/>
          <w:strike/>
          <w:color w:val="000000" w:themeColor="text1"/>
          <w:sz w:val="28"/>
          <w:szCs w:val="28"/>
        </w:rPr>
      </w:pPr>
    </w:p>
    <w:p w:rsidR="000263C0" w:rsidRPr="004B2731" w:rsidRDefault="000263C0" w:rsidP="00787A0E">
      <w:pPr>
        <w:pStyle w:val="PlainText"/>
        <w:jc w:val="center"/>
        <w:rPr>
          <w:rFonts w:ascii="Times New Roman" w:hAnsi="Times New Roman"/>
          <w:b/>
          <w:strike/>
          <w:color w:val="000000" w:themeColor="text1"/>
          <w:sz w:val="28"/>
          <w:szCs w:val="28"/>
        </w:rPr>
      </w:pPr>
    </w:p>
    <w:p w:rsidR="000263C0" w:rsidRPr="004B2731" w:rsidRDefault="000263C0" w:rsidP="00787A0E">
      <w:pPr>
        <w:pStyle w:val="PlainText"/>
        <w:jc w:val="center"/>
        <w:rPr>
          <w:rFonts w:ascii="Times New Roman" w:hAnsi="Times New Roman"/>
          <w:b/>
          <w:strike/>
          <w:color w:val="000000" w:themeColor="text1"/>
          <w:sz w:val="28"/>
          <w:szCs w:val="28"/>
        </w:rPr>
      </w:pPr>
    </w:p>
    <w:p w:rsidR="00903E52" w:rsidRPr="004B2731" w:rsidRDefault="00903E52">
      <w:pPr>
        <w:rPr>
          <w:rFonts w:ascii="Times New Roman" w:eastAsia="Times" w:hAnsi="Times New Roman" w:cs="Times New Roman"/>
          <w:b/>
          <w:strike/>
          <w:color w:val="000000" w:themeColor="text1"/>
          <w:sz w:val="28"/>
          <w:szCs w:val="28"/>
        </w:rPr>
      </w:pPr>
      <w:r w:rsidRPr="004B2731">
        <w:rPr>
          <w:rFonts w:ascii="Times New Roman" w:hAnsi="Times New Roman"/>
          <w:b/>
          <w:strike/>
          <w:color w:val="000000" w:themeColor="text1"/>
          <w:sz w:val="28"/>
          <w:szCs w:val="28"/>
        </w:rPr>
        <w:br w:type="page"/>
      </w:r>
    </w:p>
    <w:p w:rsidR="000263C0" w:rsidRPr="004B2731" w:rsidRDefault="000263C0" w:rsidP="00787A0E">
      <w:pPr>
        <w:pStyle w:val="PlainText"/>
        <w:jc w:val="center"/>
        <w:rPr>
          <w:rFonts w:ascii="Times New Roman" w:hAnsi="Times New Roman"/>
          <w:b/>
          <w:color w:val="000000" w:themeColor="text1"/>
          <w:sz w:val="32"/>
          <w:szCs w:val="32"/>
        </w:rPr>
      </w:pPr>
      <w:r w:rsidRPr="004B2731">
        <w:rPr>
          <w:rFonts w:ascii="Times New Roman" w:hAnsi="Times New Roman"/>
          <w:b/>
          <w:color w:val="000000" w:themeColor="text1"/>
          <w:sz w:val="32"/>
          <w:szCs w:val="32"/>
        </w:rPr>
        <w:lastRenderedPageBreak/>
        <w:t>Sumner County Educational Services Interlocal 619</w:t>
      </w:r>
    </w:p>
    <w:p w:rsidR="000263C0" w:rsidRPr="004B2731" w:rsidRDefault="000263C0" w:rsidP="00787A0E">
      <w:pPr>
        <w:pStyle w:val="PlainText"/>
        <w:jc w:val="center"/>
        <w:rPr>
          <w:rFonts w:ascii="Times New Roman" w:hAnsi="Times New Roman"/>
          <w:b/>
          <w:color w:val="000000" w:themeColor="text1"/>
          <w:sz w:val="32"/>
          <w:szCs w:val="32"/>
        </w:rPr>
      </w:pPr>
      <w:r w:rsidRPr="004B2731">
        <w:rPr>
          <w:rFonts w:ascii="Times New Roman" w:hAnsi="Times New Roman"/>
          <w:b/>
          <w:color w:val="000000" w:themeColor="text1"/>
          <w:sz w:val="32"/>
          <w:szCs w:val="32"/>
        </w:rPr>
        <w:t>Special Education Policies, Practices, and Procedures</w:t>
      </w:r>
    </w:p>
    <w:p w:rsidR="00883D0E" w:rsidRPr="004B2731" w:rsidRDefault="00883D0E" w:rsidP="00883D0E">
      <w:pPr>
        <w:pStyle w:val="PlainText"/>
        <w:rPr>
          <w:rFonts w:ascii="Times New Roman" w:hAnsi="Times New Roman"/>
          <w:b/>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The Interlocal complies with all requirements set forth in federal and state regulations for special education. Specific information relative to the provision of special education services is found in these regulations. The following information specifies Interlocal 619’s definitive policies, practices and procedures as they apply to special education programs and services.</w:t>
      </w:r>
    </w:p>
    <w:p w:rsidR="00F54BA9" w:rsidRPr="004B2731" w:rsidRDefault="00F54BA9" w:rsidP="00883D0E">
      <w:pPr>
        <w:pStyle w:val="PlainText"/>
        <w:rPr>
          <w:rFonts w:ascii="Times New Roman" w:hAnsi="Times New Roman"/>
          <w:color w:val="000000" w:themeColor="text1"/>
          <w:sz w:val="24"/>
          <w:szCs w:val="24"/>
        </w:rPr>
      </w:pPr>
    </w:p>
    <w:p w:rsidR="00F54BA9" w:rsidRPr="004B2731" w:rsidRDefault="00F54BA9" w:rsidP="00F54BA9">
      <w:pPr>
        <w:pStyle w:val="PlainText"/>
        <w:jc w:val="center"/>
        <w:rPr>
          <w:rFonts w:ascii="Times New Roman" w:hAnsi="Times New Roman"/>
          <w:b/>
          <w:color w:val="000000" w:themeColor="text1"/>
          <w:sz w:val="24"/>
          <w:szCs w:val="24"/>
        </w:rPr>
      </w:pPr>
      <w:r w:rsidRPr="004B2731">
        <w:rPr>
          <w:rFonts w:ascii="Times New Roman" w:hAnsi="Times New Roman"/>
          <w:b/>
          <w:color w:val="000000" w:themeColor="text1"/>
          <w:sz w:val="24"/>
          <w:szCs w:val="24"/>
        </w:rPr>
        <w:t>CHILD FIND</w:t>
      </w:r>
    </w:p>
    <w:p w:rsidR="00F54BA9" w:rsidRPr="004B2731" w:rsidRDefault="00F54BA9" w:rsidP="00F54BA9">
      <w:pPr>
        <w:pStyle w:val="PlainText"/>
        <w:rPr>
          <w:rFonts w:ascii="Times New Roman" w:hAnsi="Times New Roman"/>
          <w:b/>
          <w:color w:val="000000" w:themeColor="text1"/>
          <w:sz w:val="24"/>
          <w:szCs w:val="24"/>
        </w:rPr>
      </w:pPr>
      <w:r w:rsidRPr="004B2731">
        <w:rPr>
          <w:rFonts w:ascii="Times New Roman" w:hAnsi="Times New Roman"/>
          <w:b/>
          <w:color w:val="000000" w:themeColor="text1"/>
          <w:sz w:val="24"/>
          <w:szCs w:val="24"/>
        </w:rPr>
        <w:t>SCREENINGS</w:t>
      </w:r>
    </w:p>
    <w:p w:rsidR="00F54BA9" w:rsidRPr="004B2731" w:rsidRDefault="00F54BA9" w:rsidP="00F54BA9">
      <w:pPr>
        <w:pStyle w:val="PlainText"/>
        <w:rPr>
          <w:rFonts w:ascii="Times New Roman" w:hAnsi="Times New Roman"/>
          <w:b/>
          <w:color w:val="000000" w:themeColor="text1"/>
          <w:sz w:val="24"/>
          <w:szCs w:val="24"/>
        </w:rPr>
      </w:pPr>
    </w:p>
    <w:p w:rsidR="00F54BA9" w:rsidRPr="004B2731" w:rsidRDefault="00F54BA9" w:rsidP="00F54BA9">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District-wide screenings, on-going throughout the school year, assists in identifying children with exceptionalities, age birth through 21 years. This includes any students who attend private schools within our districts (none as of July 1, 2009), are highly mobile, including migrant and homeless children or are suspected of being children with disabilities even though they are advancing from grade to grade.</w:t>
      </w:r>
    </w:p>
    <w:p w:rsidR="00F54BA9" w:rsidRPr="004B2731" w:rsidRDefault="00F54BA9" w:rsidP="00F54BA9">
      <w:pPr>
        <w:pStyle w:val="PlainText"/>
        <w:rPr>
          <w:rFonts w:ascii="Times New Roman" w:hAnsi="Times New Roman"/>
          <w:color w:val="000000" w:themeColor="text1"/>
          <w:sz w:val="24"/>
          <w:szCs w:val="24"/>
        </w:rPr>
      </w:pPr>
    </w:p>
    <w:p w:rsidR="00F54BA9" w:rsidRPr="004B2731" w:rsidRDefault="00F54BA9" w:rsidP="00F54BA9">
      <w:pPr>
        <w:pStyle w:val="PlainText"/>
        <w:rPr>
          <w:rFonts w:ascii="Times New Roman" w:hAnsi="Times New Roman"/>
          <w:color w:val="000000" w:themeColor="text1"/>
          <w:sz w:val="24"/>
          <w:szCs w:val="24"/>
          <w:u w:val="single"/>
        </w:rPr>
      </w:pPr>
      <w:r w:rsidRPr="004B2731">
        <w:rPr>
          <w:rFonts w:ascii="Times New Roman" w:hAnsi="Times New Roman"/>
          <w:color w:val="000000" w:themeColor="text1"/>
          <w:sz w:val="24"/>
          <w:szCs w:val="24"/>
          <w:u w:val="single"/>
        </w:rPr>
        <w:t>Providing information to the public concerning child find activities:</w:t>
      </w:r>
    </w:p>
    <w:p w:rsidR="00F54BA9" w:rsidRPr="004B2731" w:rsidRDefault="00F54BA9" w:rsidP="00F54BA9">
      <w:pPr>
        <w:pStyle w:val="PlainText"/>
        <w:numPr>
          <w:ilvl w:val="0"/>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Statement on the interlocal’s and districts’ websites to contact building principal for concerns about a child who may need special education services.</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Districts are provided information to add to their newsletters, student agenda books, display within their buildings, and/or local newspapers.</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Birth – five screenings are available throughout the year upon request. Contact information provided.</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Screenings of all children (birth through age 21) are available throughout the school year upon request.</w:t>
      </w:r>
    </w:p>
    <w:p w:rsidR="00F54BA9" w:rsidRPr="004B2731" w:rsidRDefault="00F54BA9" w:rsidP="00F54BA9">
      <w:pPr>
        <w:pStyle w:val="PlainText"/>
        <w:rPr>
          <w:rFonts w:ascii="Times New Roman" w:hAnsi="Times New Roman"/>
          <w:color w:val="000000" w:themeColor="text1"/>
          <w:sz w:val="24"/>
          <w:szCs w:val="24"/>
          <w:u w:val="single"/>
        </w:rPr>
      </w:pPr>
      <w:r w:rsidRPr="004B2731">
        <w:rPr>
          <w:rFonts w:ascii="Times New Roman" w:hAnsi="Times New Roman"/>
          <w:color w:val="000000" w:themeColor="text1"/>
          <w:sz w:val="24"/>
          <w:szCs w:val="24"/>
          <w:u w:val="single"/>
        </w:rPr>
        <w:t>Screenings are available in each district at the beginning of the school year for children, age birth to five as determined by each district.</w:t>
      </w:r>
    </w:p>
    <w:p w:rsidR="00F54BA9" w:rsidRPr="004B2731" w:rsidRDefault="00F54BA9" w:rsidP="00EA5FF3">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DIAL-IV– instrument used for children age 3-5</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Denver – instrument used for children age birth through 2</w:t>
      </w:r>
    </w:p>
    <w:p w:rsidR="00F54BA9" w:rsidRPr="004B2731" w:rsidRDefault="00F54BA9" w:rsidP="00F54BA9">
      <w:pPr>
        <w:pStyle w:val="PlainText"/>
        <w:numPr>
          <w:ilvl w:val="2"/>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Parents sign an acknowledgement that screening results will be shared with the Infant/Toddler program in the event their child fails this screening.</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Parents complete a social history on their child</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Hearing and vision are screened</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administrative secretary coordinates screening activities, assuring that staffs for the various stations are available.</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Parents as Teachers and Futures-Unlimited, Inc. (infant/toddler) staffs are invited to participate as available.</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Information distributed to parents on the See To Learn (free 3-year-old vision assessment) and on local resources available to families for food, medical and other areas of need. </w:t>
      </w:r>
    </w:p>
    <w:p w:rsidR="00F54BA9" w:rsidRPr="004B2731" w:rsidRDefault="00F54BA9" w:rsidP="00F54BA9">
      <w:pPr>
        <w:pStyle w:val="PlainText"/>
        <w:rPr>
          <w:rFonts w:ascii="Times New Roman" w:hAnsi="Times New Roman"/>
          <w:color w:val="000000" w:themeColor="text1"/>
          <w:sz w:val="24"/>
          <w:szCs w:val="24"/>
          <w:u w:val="single"/>
        </w:rPr>
      </w:pPr>
      <w:r w:rsidRPr="004B2731">
        <w:rPr>
          <w:rFonts w:ascii="Times New Roman" w:hAnsi="Times New Roman"/>
          <w:color w:val="000000" w:themeColor="text1"/>
          <w:sz w:val="24"/>
          <w:szCs w:val="24"/>
          <w:u w:val="single"/>
        </w:rPr>
        <w:t>Screenings are scheduled in each of the five districts in March and/</w:t>
      </w:r>
      <w:r w:rsidR="00EA5FF3" w:rsidRPr="004B2731">
        <w:rPr>
          <w:rFonts w:ascii="Times New Roman" w:hAnsi="Times New Roman"/>
          <w:color w:val="000000" w:themeColor="text1"/>
          <w:sz w:val="24"/>
          <w:szCs w:val="24"/>
          <w:u w:val="single"/>
        </w:rPr>
        <w:t>or April</w:t>
      </w:r>
      <w:r w:rsidRPr="004B2731">
        <w:rPr>
          <w:rFonts w:ascii="Times New Roman" w:hAnsi="Times New Roman"/>
          <w:color w:val="000000" w:themeColor="text1"/>
          <w:sz w:val="24"/>
          <w:szCs w:val="24"/>
          <w:u w:val="single"/>
        </w:rPr>
        <w:t xml:space="preserve"> for children, age birth to five.</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DIAL-IV– instrument used for children age 3-5</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Denver – instrument used for children age birth through two</w:t>
      </w:r>
    </w:p>
    <w:p w:rsidR="00F54BA9" w:rsidRPr="004B2731" w:rsidRDefault="00F54BA9" w:rsidP="00F54BA9">
      <w:pPr>
        <w:pStyle w:val="PlainText"/>
        <w:numPr>
          <w:ilvl w:val="2"/>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lastRenderedPageBreak/>
        <w:t>Parents of birth through age 2 children sign a consent for the sharing of this information with the infant/toddler program in the event a need is shown.</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Parents complete a social history on the child</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Hearing and vision are screened</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administrative secretary coordinates screening activities, assuring that staffs for the various stations are available.</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Parents as Teachers and Futures-Unlimited, Inc. staffs are encouraged to participate as available. </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Information distributed to parents on the See To Learn (free 3-year-old vision assessment) and on local resources available to families for food, medical and other areas of need. </w:t>
      </w:r>
    </w:p>
    <w:p w:rsidR="00F54BA9" w:rsidRPr="004B2731" w:rsidRDefault="00F54BA9" w:rsidP="00F54BA9">
      <w:pPr>
        <w:pStyle w:val="PlainText"/>
        <w:rPr>
          <w:rFonts w:ascii="Times New Roman" w:hAnsi="Times New Roman"/>
          <w:color w:val="000000" w:themeColor="text1"/>
          <w:sz w:val="24"/>
          <w:szCs w:val="24"/>
          <w:u w:val="single"/>
        </w:rPr>
      </w:pPr>
      <w:r w:rsidRPr="004B2731">
        <w:rPr>
          <w:rFonts w:ascii="Times New Roman" w:hAnsi="Times New Roman"/>
          <w:color w:val="000000" w:themeColor="text1"/>
          <w:sz w:val="24"/>
          <w:szCs w:val="24"/>
          <w:u w:val="single"/>
        </w:rPr>
        <w:t>Screenings for children, age birth to five are available throughout the school year upon request by parent, teacher or other party of interest.</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DIAL-IV– instrument used for children age 3-5</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Denver – instrument used for children age birth through two</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Parents complete a social history on the child</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Hearing and vision are screened</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school psychologist coordinates individual screenings or</w:t>
      </w:r>
    </w:p>
    <w:p w:rsidR="00F54BA9" w:rsidRPr="004B2731" w:rsidRDefault="00F54BA9" w:rsidP="00F54BA9">
      <w:pPr>
        <w:pStyle w:val="PlainText"/>
        <w:numPr>
          <w:ilvl w:val="1"/>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specific personnel whose area is being screened coordinates screening as requested (i.e., SLP, OT, and PT). School age children who are experiencing difficulty in specific areas, such as language or fine motor, may be screened in the specific areas per parent or teacher request.</w:t>
      </w:r>
    </w:p>
    <w:p w:rsidR="00F54BA9" w:rsidRPr="004B2731" w:rsidRDefault="00F54BA9" w:rsidP="00F54BA9">
      <w:pPr>
        <w:pStyle w:val="PlainText"/>
        <w:numPr>
          <w:ilvl w:val="2"/>
          <w:numId w:val="1"/>
        </w:numPr>
        <w:rPr>
          <w:rFonts w:ascii="Times New Roman" w:hAnsi="Times New Roman"/>
          <w:color w:val="000000" w:themeColor="text1"/>
          <w:sz w:val="24"/>
          <w:szCs w:val="24"/>
        </w:rPr>
      </w:pPr>
      <w:r w:rsidRPr="004B2731">
        <w:rPr>
          <w:rFonts w:ascii="Times New Roman" w:hAnsi="Times New Roman"/>
          <w:color w:val="000000" w:themeColor="text1"/>
          <w:sz w:val="24"/>
          <w:szCs w:val="24"/>
        </w:rPr>
        <w:t>Forms are available to staff from related service providers to request screenings.</w:t>
      </w:r>
    </w:p>
    <w:p w:rsidR="00F54BA9" w:rsidRPr="004B2731" w:rsidRDefault="00F54BA9" w:rsidP="00F54BA9">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u w:val="single"/>
        </w:rPr>
        <w:t>Screenings of children within the school setting, for grades kindergarten through age 21 are available either by request or through the student improvement process.</w:t>
      </w:r>
    </w:p>
    <w:p w:rsidR="00F54BA9" w:rsidRPr="004B2731" w:rsidRDefault="00F54BA9" w:rsidP="00F54BA9">
      <w:pPr>
        <w:pStyle w:val="PlainText"/>
        <w:numPr>
          <w:ilvl w:val="0"/>
          <w:numId w:val="4"/>
        </w:numPr>
        <w:rPr>
          <w:rFonts w:ascii="Times New Roman" w:hAnsi="Times New Roman"/>
          <w:color w:val="000000" w:themeColor="text1"/>
          <w:sz w:val="24"/>
          <w:szCs w:val="24"/>
        </w:rPr>
      </w:pPr>
      <w:r w:rsidRPr="004B2731">
        <w:rPr>
          <w:rFonts w:ascii="Times New Roman" w:hAnsi="Times New Roman"/>
          <w:color w:val="000000" w:themeColor="text1"/>
          <w:sz w:val="24"/>
          <w:szCs w:val="24"/>
        </w:rPr>
        <w:t>At the beginning of each school year, the need for early identification of children with disabilities is reviewed with building principals and counselors to assure that child find occurs.</w:t>
      </w:r>
    </w:p>
    <w:p w:rsidR="00F54BA9" w:rsidRPr="004B2731" w:rsidRDefault="00F54BA9" w:rsidP="00F54BA9">
      <w:pPr>
        <w:pStyle w:val="PlainText"/>
        <w:rPr>
          <w:rFonts w:ascii="Times New Roman" w:hAnsi="Times New Roman"/>
          <w:color w:val="000000" w:themeColor="text1"/>
          <w:sz w:val="24"/>
          <w:szCs w:val="24"/>
          <w:u w:val="single"/>
        </w:rPr>
      </w:pPr>
      <w:r w:rsidRPr="004B2731">
        <w:rPr>
          <w:rFonts w:ascii="Times New Roman" w:hAnsi="Times New Roman"/>
          <w:color w:val="000000" w:themeColor="text1"/>
          <w:sz w:val="24"/>
          <w:szCs w:val="24"/>
          <w:u w:val="single"/>
        </w:rPr>
        <w:t>Hearing and vision screenings:</w:t>
      </w:r>
    </w:p>
    <w:p w:rsidR="00F54BA9" w:rsidRPr="004B2731" w:rsidRDefault="00F54BA9" w:rsidP="00F54BA9">
      <w:pPr>
        <w:pStyle w:val="PlainText"/>
        <w:numPr>
          <w:ilvl w:val="0"/>
          <w:numId w:val="4"/>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Hearing screening of all students enrolled in school is required once every three years and vision screening is required once every two years. </w:t>
      </w:r>
    </w:p>
    <w:p w:rsidR="00F54BA9" w:rsidRPr="004B2731" w:rsidRDefault="00F54BA9" w:rsidP="00F54BA9">
      <w:pPr>
        <w:pStyle w:val="PlainText"/>
        <w:numPr>
          <w:ilvl w:val="0"/>
          <w:numId w:val="2"/>
        </w:numPr>
        <w:rPr>
          <w:rFonts w:ascii="Times New Roman" w:hAnsi="Times New Roman"/>
          <w:color w:val="000000" w:themeColor="text1"/>
          <w:sz w:val="24"/>
          <w:szCs w:val="24"/>
        </w:rPr>
      </w:pPr>
      <w:r w:rsidRPr="004B2731">
        <w:rPr>
          <w:rFonts w:ascii="Times New Roman" w:hAnsi="Times New Roman"/>
          <w:color w:val="000000" w:themeColor="text1"/>
          <w:sz w:val="24"/>
          <w:szCs w:val="24"/>
        </w:rPr>
        <w:t>Local districts are responsible for the hearing and vision screenings of children, kindergarten through age 21.</w:t>
      </w:r>
    </w:p>
    <w:p w:rsidR="00F54BA9" w:rsidRPr="004B2731" w:rsidRDefault="00F54BA9" w:rsidP="00F54BA9">
      <w:pPr>
        <w:pStyle w:val="PlainText"/>
        <w:numPr>
          <w:ilvl w:val="0"/>
          <w:numId w:val="2"/>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It is the responsibility of each special education teacher who has a caseload of exceptional students to secure the most recent hearing and vision screening information for each student on their class role or caseload. </w:t>
      </w:r>
    </w:p>
    <w:p w:rsidR="00F54BA9" w:rsidRPr="004B2731" w:rsidRDefault="00F54BA9" w:rsidP="00F54BA9">
      <w:pPr>
        <w:pStyle w:val="PlainText"/>
        <w:numPr>
          <w:ilvl w:val="1"/>
          <w:numId w:val="2"/>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A copy of the results of hearing or vision screening should be forwarded to the Interlocal office for the student’s special education file.  </w:t>
      </w:r>
    </w:p>
    <w:p w:rsidR="00F54BA9" w:rsidRPr="004B2731" w:rsidRDefault="00F54BA9" w:rsidP="00F54BA9">
      <w:pPr>
        <w:pStyle w:val="PlainText"/>
        <w:numPr>
          <w:ilvl w:val="1"/>
          <w:numId w:val="2"/>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hearing and vision screening forms are located on the Interlocal’s web site and at the administrative office.</w:t>
      </w:r>
    </w:p>
    <w:p w:rsidR="0051204D" w:rsidRPr="004B2731" w:rsidRDefault="00F54BA9" w:rsidP="0051204D">
      <w:pPr>
        <w:pStyle w:val="PlainText"/>
        <w:numPr>
          <w:ilvl w:val="0"/>
          <w:numId w:val="2"/>
        </w:numPr>
        <w:rPr>
          <w:rFonts w:ascii="Times New Roman" w:hAnsi="Times New Roman"/>
          <w:color w:val="000000" w:themeColor="text1"/>
          <w:sz w:val="24"/>
          <w:szCs w:val="24"/>
        </w:rPr>
      </w:pPr>
      <w:r w:rsidRPr="004B2731">
        <w:rPr>
          <w:rFonts w:ascii="Times New Roman" w:hAnsi="Times New Roman"/>
          <w:color w:val="000000" w:themeColor="text1"/>
          <w:sz w:val="24"/>
          <w:szCs w:val="24"/>
        </w:rPr>
        <w:t>Documentation from developmental screenings is placed with the data clerk at the Interlocal office. Hearing and vision screening data is kept with each building’s school nurse.</w:t>
      </w:r>
    </w:p>
    <w:p w:rsidR="00EA5FF3" w:rsidRPr="004B2731" w:rsidRDefault="00EA5FF3" w:rsidP="0051204D">
      <w:pPr>
        <w:pStyle w:val="PlainText"/>
        <w:jc w:val="center"/>
        <w:rPr>
          <w:rFonts w:ascii="Times New Roman" w:hAnsi="Times New Roman"/>
          <w:b/>
          <w:color w:val="000000" w:themeColor="text1"/>
          <w:sz w:val="24"/>
          <w:szCs w:val="24"/>
        </w:rPr>
      </w:pPr>
    </w:p>
    <w:p w:rsidR="00903E52" w:rsidRPr="004B2731" w:rsidRDefault="00903E52" w:rsidP="0051204D">
      <w:pPr>
        <w:pStyle w:val="PlainText"/>
        <w:jc w:val="center"/>
        <w:rPr>
          <w:rFonts w:ascii="Times New Roman" w:hAnsi="Times New Roman"/>
          <w:color w:val="000000" w:themeColor="text1"/>
          <w:sz w:val="24"/>
          <w:szCs w:val="24"/>
        </w:rPr>
      </w:pPr>
      <w:r w:rsidRPr="004B2731">
        <w:rPr>
          <w:rFonts w:ascii="Times New Roman" w:hAnsi="Times New Roman"/>
          <w:b/>
          <w:color w:val="000000" w:themeColor="text1"/>
          <w:sz w:val="24"/>
          <w:szCs w:val="24"/>
        </w:rPr>
        <w:lastRenderedPageBreak/>
        <w:t>GENERAL EDUCATION INTERVENTION</w:t>
      </w:r>
    </w:p>
    <w:p w:rsidR="00903E52" w:rsidRPr="004B2731" w:rsidRDefault="00903E52" w:rsidP="00903E52">
      <w:pPr>
        <w:pStyle w:val="PlainText"/>
        <w:jc w:val="center"/>
        <w:rPr>
          <w:rFonts w:ascii="Times New Roman" w:hAnsi="Times New Roman"/>
          <w:color w:val="000000" w:themeColor="text1"/>
          <w:sz w:val="24"/>
          <w:szCs w:val="24"/>
        </w:rPr>
      </w:pPr>
    </w:p>
    <w:p w:rsidR="00903E52" w:rsidRPr="004B2731" w:rsidRDefault="00903E52" w:rsidP="00903E52">
      <w:pPr>
        <w:pStyle w:val="PlainText"/>
        <w:rPr>
          <w:rFonts w:ascii="Times New Roman" w:hAnsi="Times New Roman"/>
          <w:b/>
          <w:color w:val="000000" w:themeColor="text1"/>
          <w:sz w:val="24"/>
          <w:szCs w:val="24"/>
        </w:rPr>
      </w:pPr>
      <w:r w:rsidRPr="004B2731">
        <w:rPr>
          <w:rFonts w:ascii="Times New Roman" w:hAnsi="Times New Roman"/>
          <w:color w:val="000000" w:themeColor="text1"/>
          <w:sz w:val="24"/>
          <w:szCs w:val="24"/>
        </w:rPr>
        <w:t xml:space="preserve">Data-based documentation of building level, general education interventions (GEI) is required for children (in kindergarten through age 21) </w:t>
      </w:r>
      <w:r w:rsidRPr="004B2731">
        <w:rPr>
          <w:rFonts w:ascii="Times New Roman" w:hAnsi="Times New Roman"/>
          <w:color w:val="000000" w:themeColor="text1"/>
          <w:sz w:val="24"/>
          <w:szCs w:val="24"/>
          <w:u w:val="single"/>
        </w:rPr>
        <w:t>prior to a referral for a special education evaluation</w:t>
      </w:r>
      <w:r w:rsidRPr="004B2731">
        <w:rPr>
          <w:rFonts w:ascii="Times New Roman" w:hAnsi="Times New Roman"/>
          <w:color w:val="000000" w:themeColor="text1"/>
          <w:sz w:val="24"/>
          <w:szCs w:val="24"/>
        </w:rPr>
        <w:t xml:space="preserve">. The GEI can be carried out through a school-wide approach of providing a multi-tiered system of scientifically, research-based interventions for all children or through an individual child problem-solving approach. </w:t>
      </w:r>
      <w:r w:rsidRPr="004B2731">
        <w:rPr>
          <w:rFonts w:ascii="Times New Roman" w:hAnsi="Times New Roman"/>
          <w:b/>
          <w:color w:val="000000" w:themeColor="text1"/>
          <w:sz w:val="24"/>
          <w:szCs w:val="24"/>
        </w:rPr>
        <w:t>Regardless of the approach used, the focus is on designing supports for children who need additional assistance in order to be successful in the general education curriculum and environment.</w:t>
      </w:r>
    </w:p>
    <w:p w:rsidR="00903E52" w:rsidRPr="004B2731" w:rsidRDefault="00903E52" w:rsidP="00903E52">
      <w:pPr>
        <w:pStyle w:val="PlainText"/>
        <w:rPr>
          <w:rFonts w:ascii="Times New Roman" w:hAnsi="Times New Roman"/>
          <w:color w:val="000000" w:themeColor="text1"/>
          <w:sz w:val="24"/>
          <w:szCs w:val="24"/>
        </w:rPr>
      </w:pP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The GEI process should continue until a successful intervention is determined, when it is evident that the successful intervention requires resources beyond those available in general education, and/or when the team suspects the child is a child with </w:t>
      </w:r>
      <w:r w:rsidR="00816828" w:rsidRPr="004B2731">
        <w:rPr>
          <w:rFonts w:ascii="Times New Roman" w:hAnsi="Times New Roman"/>
          <w:color w:val="000000" w:themeColor="text1"/>
          <w:sz w:val="24"/>
          <w:szCs w:val="24"/>
        </w:rPr>
        <w:t>exceptionality</w:t>
      </w:r>
      <w:r w:rsidRPr="004B2731">
        <w:rPr>
          <w:rFonts w:ascii="Times New Roman" w:hAnsi="Times New Roman"/>
          <w:color w:val="000000" w:themeColor="text1"/>
          <w:sz w:val="24"/>
          <w:szCs w:val="24"/>
        </w:rPr>
        <w:t xml:space="preserve"> (disability or giftedness). At any time during GEI, the team responsible for planning and implementing the interventions has three decisions that may be made:</w:t>
      </w:r>
    </w:p>
    <w:p w:rsidR="00903E52" w:rsidRPr="004B2731" w:rsidRDefault="00903E52" w:rsidP="00903E52">
      <w:pPr>
        <w:pStyle w:val="PlainText"/>
        <w:numPr>
          <w:ilvl w:val="0"/>
          <w:numId w:val="3"/>
        </w:numPr>
        <w:rPr>
          <w:rFonts w:ascii="Times New Roman" w:hAnsi="Times New Roman"/>
          <w:color w:val="000000" w:themeColor="text1"/>
          <w:sz w:val="24"/>
          <w:szCs w:val="24"/>
        </w:rPr>
      </w:pPr>
      <w:r w:rsidRPr="004B2731">
        <w:rPr>
          <w:rFonts w:ascii="Times New Roman" w:hAnsi="Times New Roman"/>
          <w:color w:val="000000" w:themeColor="text1"/>
          <w:sz w:val="24"/>
          <w:szCs w:val="24"/>
        </w:rPr>
        <w:t>Continue the intervention and monitor child progress</w:t>
      </w:r>
    </w:p>
    <w:p w:rsidR="00903E52" w:rsidRPr="004B2731" w:rsidRDefault="00903E52" w:rsidP="00903E52">
      <w:pPr>
        <w:pStyle w:val="PlainText"/>
        <w:numPr>
          <w:ilvl w:val="0"/>
          <w:numId w:val="3"/>
        </w:numPr>
        <w:rPr>
          <w:rFonts w:ascii="Times New Roman" w:hAnsi="Times New Roman"/>
          <w:color w:val="000000" w:themeColor="text1"/>
          <w:sz w:val="24"/>
          <w:szCs w:val="24"/>
        </w:rPr>
      </w:pPr>
      <w:r w:rsidRPr="004B2731">
        <w:rPr>
          <w:rFonts w:ascii="Times New Roman" w:hAnsi="Times New Roman"/>
          <w:color w:val="000000" w:themeColor="text1"/>
          <w:sz w:val="24"/>
          <w:szCs w:val="24"/>
        </w:rPr>
        <w:t>Change or modify the interventions and monitor child progress</w:t>
      </w:r>
    </w:p>
    <w:p w:rsidR="00903E52" w:rsidRPr="004B2731" w:rsidRDefault="00903E52" w:rsidP="00903E52">
      <w:pPr>
        <w:pStyle w:val="PlainText"/>
        <w:numPr>
          <w:ilvl w:val="0"/>
          <w:numId w:val="3"/>
        </w:numPr>
        <w:rPr>
          <w:rFonts w:ascii="Times New Roman" w:hAnsi="Times New Roman"/>
          <w:color w:val="000000" w:themeColor="text1"/>
          <w:sz w:val="24"/>
          <w:szCs w:val="24"/>
        </w:rPr>
      </w:pPr>
      <w:r w:rsidRPr="004B2731">
        <w:rPr>
          <w:rFonts w:ascii="Times New Roman" w:hAnsi="Times New Roman"/>
          <w:color w:val="000000" w:themeColor="text1"/>
          <w:sz w:val="24"/>
          <w:szCs w:val="24"/>
        </w:rPr>
        <w:t>Change or modify the interventions, monitor child progress, and recommend an initial evaluation.</w:t>
      </w:r>
    </w:p>
    <w:p w:rsidR="00903E52" w:rsidRPr="004B2731" w:rsidRDefault="00903E52" w:rsidP="00903E52">
      <w:pPr>
        <w:pStyle w:val="PlainText"/>
        <w:rPr>
          <w:rFonts w:ascii="Times New Roman" w:hAnsi="Times New Roman"/>
          <w:color w:val="000000" w:themeColor="text1"/>
          <w:sz w:val="24"/>
          <w:szCs w:val="24"/>
        </w:rPr>
      </w:pP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It should be made clear that the process of continually designing and re-designing supports for children is one that does not end until the child is deemed successful. Even when the decision has been made to move from GEI into an initial evaluation, the intervention process does not stop, but becomes part of the evaluation process.</w:t>
      </w:r>
    </w:p>
    <w:p w:rsidR="00903E52" w:rsidRPr="004B2731" w:rsidRDefault="00903E52" w:rsidP="00903E52">
      <w:pPr>
        <w:pStyle w:val="PlainText"/>
        <w:rPr>
          <w:rFonts w:ascii="Times New Roman" w:hAnsi="Times New Roman"/>
          <w:color w:val="000000" w:themeColor="text1"/>
          <w:sz w:val="24"/>
          <w:szCs w:val="24"/>
        </w:rPr>
      </w:pP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The individual school districts served by Interlocal 619 have developed student intervention processes through either a Multi-Tiered System of Support (MTSS) or an Individual Problem-Solving Approach to GEI.</w:t>
      </w:r>
    </w:p>
    <w:p w:rsidR="00903E52" w:rsidRPr="004B2731" w:rsidRDefault="00903E52" w:rsidP="00903E52">
      <w:pPr>
        <w:pStyle w:val="PlainText"/>
        <w:rPr>
          <w:rFonts w:ascii="Times New Roman" w:hAnsi="Times New Roman"/>
          <w:color w:val="000000" w:themeColor="text1"/>
          <w:sz w:val="24"/>
          <w:szCs w:val="24"/>
        </w:rPr>
      </w:pPr>
    </w:p>
    <w:p w:rsidR="00903E52" w:rsidRPr="004B2731" w:rsidRDefault="00903E52" w:rsidP="0051204D">
      <w:pPr>
        <w:pStyle w:val="PlainText"/>
        <w:jc w:val="center"/>
        <w:rPr>
          <w:rFonts w:ascii="Times New Roman" w:hAnsi="Times New Roman"/>
          <w:color w:val="000000" w:themeColor="text1"/>
          <w:sz w:val="24"/>
          <w:szCs w:val="24"/>
        </w:rPr>
      </w:pPr>
      <w:r w:rsidRPr="004B2731">
        <w:rPr>
          <w:rFonts w:ascii="Times New Roman" w:hAnsi="Times New Roman"/>
          <w:b/>
          <w:color w:val="000000" w:themeColor="text1"/>
          <w:sz w:val="24"/>
          <w:szCs w:val="24"/>
        </w:rPr>
        <w:t>STUDENT IMPROVEMENT TEAMS (SIT</w:t>
      </w:r>
      <w:r w:rsidRPr="004B2731">
        <w:rPr>
          <w:rFonts w:ascii="Times New Roman" w:hAnsi="Times New Roman"/>
          <w:color w:val="000000" w:themeColor="text1"/>
          <w:sz w:val="24"/>
          <w:szCs w:val="24"/>
        </w:rPr>
        <w:t>)</w:t>
      </w: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Some buildings within our district address student needs through a general education intervention (GEI) or student improvement team process in which the team’s responsibility is to:</w:t>
      </w:r>
    </w:p>
    <w:p w:rsidR="00903E52" w:rsidRPr="004B2731" w:rsidRDefault="00903E52" w:rsidP="00903E52">
      <w:pPr>
        <w:pStyle w:val="PlainText"/>
        <w:numPr>
          <w:ilvl w:val="0"/>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Identify the problem</w:t>
      </w:r>
    </w:p>
    <w:p w:rsidR="00903E52" w:rsidRPr="004B2731" w:rsidRDefault="00903E52" w:rsidP="00903E52">
      <w:pPr>
        <w:pStyle w:val="PlainText"/>
        <w:numPr>
          <w:ilvl w:val="1"/>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Precisely define the problem</w:t>
      </w:r>
    </w:p>
    <w:p w:rsidR="00903E52" w:rsidRPr="004B2731" w:rsidRDefault="00903E52" w:rsidP="00903E52">
      <w:pPr>
        <w:pStyle w:val="PlainText"/>
        <w:numPr>
          <w:ilvl w:val="1"/>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Measure the skill or behavior in the natural setting to establish baseline performance</w:t>
      </w:r>
    </w:p>
    <w:p w:rsidR="00903E52" w:rsidRPr="004B2731" w:rsidRDefault="00903E52" w:rsidP="00903E52">
      <w:pPr>
        <w:pStyle w:val="PlainText"/>
        <w:numPr>
          <w:ilvl w:val="1"/>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Estimate the severity of the problem (use age norms or compare to peers)</w:t>
      </w:r>
    </w:p>
    <w:p w:rsidR="00903E52" w:rsidRPr="004B2731" w:rsidRDefault="00903E52" w:rsidP="00903E52">
      <w:pPr>
        <w:pStyle w:val="PlainText"/>
        <w:numPr>
          <w:ilvl w:val="1"/>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Establish expectations for the child</w:t>
      </w:r>
    </w:p>
    <w:p w:rsidR="00903E52" w:rsidRPr="004B2731" w:rsidRDefault="00903E52" w:rsidP="00903E52">
      <w:pPr>
        <w:pStyle w:val="PlainText"/>
        <w:numPr>
          <w:ilvl w:val="0"/>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Analyze the problem</w:t>
      </w:r>
    </w:p>
    <w:p w:rsidR="00903E52" w:rsidRPr="004B2731" w:rsidRDefault="00903E52" w:rsidP="00903E52">
      <w:pPr>
        <w:pStyle w:val="PlainText"/>
        <w:numPr>
          <w:ilvl w:val="1"/>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Analyze antecedent, situational, and consequent conditions</w:t>
      </w:r>
    </w:p>
    <w:p w:rsidR="00903E52" w:rsidRPr="004B2731" w:rsidRDefault="00903E52" w:rsidP="00903E52">
      <w:pPr>
        <w:pStyle w:val="PlainText"/>
        <w:numPr>
          <w:ilvl w:val="1"/>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Use components of instruction, curriculum, environment and learner to analyze the problem</w:t>
      </w:r>
    </w:p>
    <w:p w:rsidR="00903E52" w:rsidRPr="004B2731" w:rsidRDefault="00903E52" w:rsidP="00903E52">
      <w:pPr>
        <w:pStyle w:val="PlainText"/>
        <w:numPr>
          <w:ilvl w:val="1"/>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Collect additional data as needed to understand the cause of the problem</w:t>
      </w:r>
    </w:p>
    <w:p w:rsidR="00903E52" w:rsidRPr="004B2731" w:rsidRDefault="00903E52" w:rsidP="00903E52">
      <w:pPr>
        <w:pStyle w:val="PlainText"/>
        <w:numPr>
          <w:ilvl w:val="0"/>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Develop and implement an intervention plan</w:t>
      </w:r>
    </w:p>
    <w:p w:rsidR="00903E52" w:rsidRPr="004B2731" w:rsidRDefault="00903E52" w:rsidP="00903E52">
      <w:pPr>
        <w:pStyle w:val="PlainText"/>
        <w:numPr>
          <w:ilvl w:val="1"/>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Formulate a plan that uses scientific research based interventions designed to target the cause of the presenting problem.</w:t>
      </w:r>
    </w:p>
    <w:p w:rsidR="00903E52" w:rsidRPr="004B2731" w:rsidRDefault="00903E52" w:rsidP="00903E52">
      <w:pPr>
        <w:pStyle w:val="PlainText"/>
        <w:numPr>
          <w:ilvl w:val="1"/>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lastRenderedPageBreak/>
        <w:t>Establish intervention goals</w:t>
      </w:r>
    </w:p>
    <w:p w:rsidR="00903E52" w:rsidRPr="004B2731" w:rsidRDefault="00903E52" w:rsidP="00903E52">
      <w:pPr>
        <w:pStyle w:val="PlainText"/>
        <w:numPr>
          <w:ilvl w:val="1"/>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Develop a plan for monitoring progress which specifies the child data to be collected and the schedule for collecting it. </w:t>
      </w:r>
    </w:p>
    <w:p w:rsidR="00903E52" w:rsidRPr="004B2731" w:rsidRDefault="00903E52" w:rsidP="00903E52">
      <w:pPr>
        <w:pStyle w:val="PlainText"/>
        <w:numPr>
          <w:ilvl w:val="2"/>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Decide how the data will be displayed (e.g. chart/graph) to facilitate evaluation.</w:t>
      </w:r>
    </w:p>
    <w:p w:rsidR="00903E52" w:rsidRPr="004B2731" w:rsidRDefault="00903E52" w:rsidP="00903E52">
      <w:pPr>
        <w:pStyle w:val="PlainText"/>
        <w:numPr>
          <w:ilvl w:val="1"/>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Implement the plan with treatment integrity and frequent monitoring of progress.</w:t>
      </w:r>
    </w:p>
    <w:p w:rsidR="00903E52" w:rsidRPr="004B2731" w:rsidRDefault="00903E52" w:rsidP="00903E52">
      <w:pPr>
        <w:pStyle w:val="PlainText"/>
        <w:numPr>
          <w:ilvl w:val="0"/>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Evaluate and revise the plan</w:t>
      </w:r>
    </w:p>
    <w:p w:rsidR="00903E52" w:rsidRPr="004B2731" w:rsidRDefault="00903E52" w:rsidP="00903E52">
      <w:pPr>
        <w:pStyle w:val="PlainText"/>
        <w:numPr>
          <w:ilvl w:val="1"/>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Review progress monitoring data to determine if enough progress has been made by repeating #1 above</w:t>
      </w:r>
    </w:p>
    <w:p w:rsidR="00903E52" w:rsidRPr="004B2731" w:rsidRDefault="00903E52" w:rsidP="00903E52">
      <w:pPr>
        <w:pStyle w:val="PlainText"/>
        <w:numPr>
          <w:ilvl w:val="1"/>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If expectations have not been met, repeat #2 above to further analyze the problem</w:t>
      </w:r>
    </w:p>
    <w:p w:rsidR="00903E52" w:rsidRPr="004B2731" w:rsidRDefault="00903E52" w:rsidP="00903E52">
      <w:pPr>
        <w:pStyle w:val="PlainText"/>
        <w:numPr>
          <w:ilvl w:val="1"/>
          <w:numId w:val="5"/>
        </w:numPr>
        <w:rPr>
          <w:rFonts w:ascii="Times New Roman" w:hAnsi="Times New Roman"/>
          <w:color w:val="000000" w:themeColor="text1"/>
          <w:sz w:val="24"/>
          <w:szCs w:val="24"/>
        </w:rPr>
      </w:pPr>
      <w:r w:rsidRPr="004B2731">
        <w:rPr>
          <w:rFonts w:ascii="Times New Roman" w:hAnsi="Times New Roman"/>
          <w:color w:val="000000" w:themeColor="text1"/>
          <w:sz w:val="24"/>
          <w:szCs w:val="24"/>
        </w:rPr>
        <w:t>Revise current intervention or select a new intervention including components of #3 above.</w:t>
      </w:r>
    </w:p>
    <w:p w:rsidR="00903E52" w:rsidRPr="004B2731" w:rsidRDefault="00903E52" w:rsidP="00903E52">
      <w:pPr>
        <w:pStyle w:val="PlainText"/>
        <w:rPr>
          <w:rFonts w:ascii="Times New Roman" w:hAnsi="Times New Roman"/>
          <w:b/>
          <w:color w:val="000000" w:themeColor="text1"/>
          <w:sz w:val="24"/>
          <w:szCs w:val="24"/>
        </w:rPr>
      </w:pP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The documentation gathered through GEI should verify that the child was provided with:</w:t>
      </w:r>
    </w:p>
    <w:p w:rsidR="00903E52" w:rsidRPr="004B2731" w:rsidRDefault="00903E52" w:rsidP="00903E52">
      <w:pPr>
        <w:pStyle w:val="PlainText"/>
        <w:numPr>
          <w:ilvl w:val="0"/>
          <w:numId w:val="8"/>
        </w:numPr>
        <w:rPr>
          <w:rFonts w:ascii="Times New Roman" w:hAnsi="Times New Roman"/>
          <w:color w:val="000000" w:themeColor="text1"/>
          <w:sz w:val="24"/>
          <w:szCs w:val="24"/>
        </w:rPr>
      </w:pPr>
      <w:r w:rsidRPr="004B2731">
        <w:rPr>
          <w:rFonts w:ascii="Times New Roman" w:hAnsi="Times New Roman"/>
          <w:color w:val="000000" w:themeColor="text1"/>
          <w:sz w:val="24"/>
          <w:szCs w:val="24"/>
        </w:rPr>
        <w:t>Appropriate instruction;</w:t>
      </w:r>
    </w:p>
    <w:p w:rsidR="00903E52" w:rsidRPr="004B2731" w:rsidRDefault="00903E52" w:rsidP="00903E52">
      <w:pPr>
        <w:pStyle w:val="PlainText"/>
        <w:numPr>
          <w:ilvl w:val="0"/>
          <w:numId w:val="8"/>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appropriate instruction that was delivered by qualified personnel in regular education settings; </w:t>
      </w:r>
    </w:p>
    <w:p w:rsidR="00903E52" w:rsidRPr="004B2731" w:rsidRDefault="00903E52" w:rsidP="00903E52">
      <w:pPr>
        <w:pStyle w:val="PlainText"/>
        <w:numPr>
          <w:ilvl w:val="0"/>
          <w:numId w:val="8"/>
        </w:numPr>
        <w:rPr>
          <w:rFonts w:ascii="Times New Roman" w:hAnsi="Times New Roman"/>
          <w:color w:val="000000" w:themeColor="text1"/>
          <w:sz w:val="24"/>
          <w:szCs w:val="24"/>
        </w:rPr>
      </w:pPr>
      <w:r w:rsidRPr="004B2731">
        <w:rPr>
          <w:rFonts w:ascii="Times New Roman" w:hAnsi="Times New Roman"/>
          <w:color w:val="000000" w:themeColor="text1"/>
          <w:sz w:val="24"/>
          <w:szCs w:val="24"/>
        </w:rPr>
        <w:t>repeated assessment of the child’s academic performance which reflected formal assessment of progress during instruction; and</w:t>
      </w:r>
    </w:p>
    <w:p w:rsidR="00903E52" w:rsidRPr="004B2731" w:rsidRDefault="00903E52" w:rsidP="00903E52">
      <w:pPr>
        <w:pStyle w:val="PlainText"/>
        <w:numPr>
          <w:ilvl w:val="0"/>
          <w:numId w:val="8"/>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appropriate instructional strategies </w:t>
      </w:r>
    </w:p>
    <w:p w:rsidR="00903E52" w:rsidRPr="004B2731" w:rsidRDefault="00903E52" w:rsidP="00903E52">
      <w:pPr>
        <w:pStyle w:val="PlainText"/>
        <w:numPr>
          <w:ilvl w:val="0"/>
          <w:numId w:val="8"/>
        </w:numPr>
        <w:rPr>
          <w:rFonts w:ascii="Times New Roman" w:hAnsi="Times New Roman"/>
          <w:color w:val="000000" w:themeColor="text1"/>
          <w:sz w:val="24"/>
          <w:szCs w:val="24"/>
        </w:rPr>
      </w:pPr>
      <w:r w:rsidRPr="004B2731">
        <w:rPr>
          <w:rFonts w:ascii="Times New Roman" w:hAnsi="Times New Roman"/>
          <w:color w:val="000000" w:themeColor="text1"/>
          <w:sz w:val="24"/>
          <w:szCs w:val="24"/>
        </w:rPr>
        <w:t>data collection that was student centered.</w:t>
      </w:r>
    </w:p>
    <w:p w:rsidR="00903E52" w:rsidRPr="004B2731" w:rsidRDefault="00903E52" w:rsidP="00903E52">
      <w:pPr>
        <w:pStyle w:val="PlainText"/>
        <w:rPr>
          <w:rFonts w:ascii="Times New Roman" w:hAnsi="Times New Roman"/>
          <w:color w:val="000000" w:themeColor="text1"/>
          <w:sz w:val="24"/>
          <w:szCs w:val="24"/>
        </w:rPr>
      </w:pP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Collection of this data is on-going with GEI teams determining if the student is continuing to show progress or make improvements in the targeted areas. If consistent progress is being made, the team is to continually evaluate and revise the plan. When data collected indicates that no progress has been made over a sustained period of time (individually determined), the team may refer the student for an initial special education evaluation.</w:t>
      </w:r>
    </w:p>
    <w:p w:rsidR="00903E52" w:rsidRPr="004B2731" w:rsidRDefault="00903E52" w:rsidP="00903E52">
      <w:pPr>
        <w:pStyle w:val="PlainText"/>
        <w:rPr>
          <w:rFonts w:ascii="Times New Roman" w:hAnsi="Times New Roman"/>
          <w:color w:val="000000" w:themeColor="text1"/>
          <w:sz w:val="24"/>
          <w:szCs w:val="24"/>
        </w:rPr>
      </w:pP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Regardless of whether a district is using MTSS or individual problem-solving approach to GEI, each building has a team of educators who meet on a regular basis to review the progress of students in response to researched-based intervention. </w:t>
      </w:r>
    </w:p>
    <w:p w:rsidR="00903E52" w:rsidRPr="004B2731" w:rsidRDefault="00903E52" w:rsidP="00903E52">
      <w:pPr>
        <w:pStyle w:val="PlainText"/>
        <w:rPr>
          <w:rFonts w:ascii="Times New Roman" w:hAnsi="Times New Roman"/>
          <w:color w:val="000000" w:themeColor="text1"/>
          <w:sz w:val="24"/>
          <w:szCs w:val="24"/>
        </w:rPr>
      </w:pP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However, there are students for whom GEI and strategies would be inadequate to address the areas of concern for the child. </w:t>
      </w:r>
    </w:p>
    <w:p w:rsidR="00903E52" w:rsidRPr="004B2731" w:rsidRDefault="00903E52" w:rsidP="00903E52">
      <w:pPr>
        <w:pStyle w:val="PlainText"/>
        <w:numPr>
          <w:ilvl w:val="0"/>
          <w:numId w:val="6"/>
        </w:numPr>
        <w:rPr>
          <w:rFonts w:ascii="Times New Roman" w:hAnsi="Times New Roman"/>
          <w:color w:val="000000" w:themeColor="text1"/>
          <w:sz w:val="24"/>
          <w:szCs w:val="24"/>
        </w:rPr>
      </w:pPr>
      <w:r w:rsidRPr="004B2731">
        <w:rPr>
          <w:rFonts w:ascii="Times New Roman" w:hAnsi="Times New Roman"/>
          <w:color w:val="000000" w:themeColor="text1"/>
          <w:sz w:val="24"/>
          <w:szCs w:val="24"/>
        </w:rPr>
        <w:t>This would most likely occur in an instance where a child with an obvious disability has for whatever reason not been identified previously.</w:t>
      </w:r>
    </w:p>
    <w:p w:rsidR="00903E52" w:rsidRPr="004B2731" w:rsidRDefault="00903E52" w:rsidP="00903E52">
      <w:pPr>
        <w:pStyle w:val="PlainText"/>
        <w:numPr>
          <w:ilvl w:val="0"/>
          <w:numId w:val="6"/>
        </w:numPr>
        <w:rPr>
          <w:rFonts w:ascii="Times New Roman" w:hAnsi="Times New Roman"/>
          <w:color w:val="000000" w:themeColor="text1"/>
          <w:sz w:val="24"/>
          <w:szCs w:val="24"/>
        </w:rPr>
      </w:pPr>
      <w:r w:rsidRPr="004B2731">
        <w:rPr>
          <w:rFonts w:ascii="Times New Roman" w:hAnsi="Times New Roman"/>
          <w:color w:val="000000" w:themeColor="text1"/>
          <w:sz w:val="24"/>
          <w:szCs w:val="24"/>
        </w:rPr>
        <w:t>Another example might be for a child who has recently sustained a Traumatic Brain Injury.</w:t>
      </w: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In these cases, the data used for documentation that GEI would be inadequate to address the needs of the child might come from </w:t>
      </w:r>
    </w:p>
    <w:p w:rsidR="00903E52" w:rsidRPr="004B2731" w:rsidRDefault="00903E52" w:rsidP="00903E52">
      <w:pPr>
        <w:pStyle w:val="PlainText"/>
        <w:numPr>
          <w:ilvl w:val="0"/>
          <w:numId w:val="7"/>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medical records, </w:t>
      </w:r>
    </w:p>
    <w:p w:rsidR="00903E52" w:rsidRPr="004B2731" w:rsidRDefault="00903E52" w:rsidP="00903E52">
      <w:pPr>
        <w:pStyle w:val="PlainText"/>
        <w:numPr>
          <w:ilvl w:val="0"/>
          <w:numId w:val="7"/>
        </w:numPr>
        <w:rPr>
          <w:rFonts w:ascii="Times New Roman" w:hAnsi="Times New Roman"/>
          <w:color w:val="000000" w:themeColor="text1"/>
          <w:sz w:val="24"/>
          <w:szCs w:val="24"/>
        </w:rPr>
      </w:pPr>
      <w:r w:rsidRPr="004B2731">
        <w:rPr>
          <w:rFonts w:ascii="Times New Roman" w:hAnsi="Times New Roman"/>
          <w:color w:val="000000" w:themeColor="text1"/>
          <w:sz w:val="24"/>
          <w:szCs w:val="24"/>
        </w:rPr>
        <w:t>previous school records,</w:t>
      </w:r>
    </w:p>
    <w:p w:rsidR="00903E52" w:rsidRPr="004B2731" w:rsidRDefault="00903E52" w:rsidP="00903E52">
      <w:pPr>
        <w:pStyle w:val="PlainText"/>
        <w:numPr>
          <w:ilvl w:val="0"/>
          <w:numId w:val="7"/>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observations, </w:t>
      </w:r>
    </w:p>
    <w:p w:rsidR="00903E52" w:rsidRPr="004B2731" w:rsidRDefault="00903E52" w:rsidP="00903E52">
      <w:pPr>
        <w:pStyle w:val="PlainText"/>
        <w:numPr>
          <w:ilvl w:val="0"/>
          <w:numId w:val="7"/>
        </w:numPr>
        <w:rPr>
          <w:rFonts w:ascii="Times New Roman" w:hAnsi="Times New Roman"/>
          <w:color w:val="000000" w:themeColor="text1"/>
          <w:sz w:val="24"/>
          <w:szCs w:val="24"/>
        </w:rPr>
      </w:pPr>
      <w:r w:rsidRPr="004B2731">
        <w:rPr>
          <w:rFonts w:ascii="Times New Roman" w:hAnsi="Times New Roman"/>
          <w:color w:val="000000" w:themeColor="text1"/>
          <w:sz w:val="24"/>
          <w:szCs w:val="24"/>
        </w:rPr>
        <w:t>parent and teacher reports, etc.</w:t>
      </w: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In cases such as this, even though it is appropriate to move directly to evaluation, it is recommended that GEI and strategies occur as part of the child’s special education evaluation so </w:t>
      </w:r>
      <w:r w:rsidRPr="004B2731">
        <w:rPr>
          <w:rFonts w:ascii="Times New Roman" w:hAnsi="Times New Roman"/>
          <w:color w:val="000000" w:themeColor="text1"/>
          <w:sz w:val="24"/>
          <w:szCs w:val="24"/>
        </w:rPr>
        <w:lastRenderedPageBreak/>
        <w:t>that the team may collect data to determine what the best instructional approach for the child might be.</w:t>
      </w:r>
    </w:p>
    <w:p w:rsidR="00903E52" w:rsidRPr="004B2731" w:rsidRDefault="00903E52" w:rsidP="00903E52">
      <w:pPr>
        <w:pStyle w:val="PlainText"/>
        <w:rPr>
          <w:rFonts w:ascii="Times New Roman" w:hAnsi="Times New Roman"/>
          <w:color w:val="000000" w:themeColor="text1"/>
          <w:sz w:val="24"/>
          <w:szCs w:val="24"/>
        </w:rPr>
      </w:pPr>
    </w:p>
    <w:p w:rsidR="00903E52" w:rsidRPr="004B2731" w:rsidRDefault="00903E52" w:rsidP="00903E52">
      <w:pPr>
        <w:pStyle w:val="PlainText"/>
        <w:rPr>
          <w:rFonts w:ascii="Times New Roman" w:hAnsi="Times New Roman"/>
          <w:b/>
          <w:color w:val="000000" w:themeColor="text1"/>
          <w:sz w:val="24"/>
          <w:szCs w:val="24"/>
        </w:rPr>
      </w:pPr>
      <w:r w:rsidRPr="004B2731">
        <w:rPr>
          <w:rFonts w:ascii="Times New Roman" w:hAnsi="Times New Roman"/>
          <w:b/>
          <w:color w:val="000000" w:themeColor="text1"/>
          <w:sz w:val="24"/>
          <w:szCs w:val="24"/>
        </w:rPr>
        <w:t>Under no circumstance is a team to refer a student for an initial evaluation without identifying the student’s specific academic or behavior problem, analyzing the problem to determine its cause, developing and implementing a plan, and allowing the plan time to work with on-going evaluations and revisions as needed.</w:t>
      </w:r>
    </w:p>
    <w:p w:rsidR="00903E52" w:rsidRPr="004B2731" w:rsidRDefault="00903E52" w:rsidP="00903E52">
      <w:pPr>
        <w:pStyle w:val="PlainText"/>
        <w:rPr>
          <w:rFonts w:ascii="Times New Roman" w:hAnsi="Times New Roman"/>
          <w:color w:val="000000" w:themeColor="text1"/>
          <w:sz w:val="24"/>
          <w:szCs w:val="24"/>
        </w:rPr>
      </w:pPr>
    </w:p>
    <w:p w:rsidR="00903E52" w:rsidRPr="004B2731" w:rsidRDefault="00903E52" w:rsidP="0051204D">
      <w:pPr>
        <w:pStyle w:val="PlainText"/>
        <w:jc w:val="center"/>
        <w:rPr>
          <w:rFonts w:ascii="Times New Roman" w:hAnsi="Times New Roman"/>
          <w:b/>
          <w:color w:val="000000" w:themeColor="text1"/>
          <w:sz w:val="24"/>
          <w:szCs w:val="24"/>
        </w:rPr>
      </w:pPr>
      <w:r w:rsidRPr="004B2731">
        <w:rPr>
          <w:rFonts w:ascii="Times New Roman" w:hAnsi="Times New Roman"/>
          <w:b/>
          <w:color w:val="000000" w:themeColor="text1"/>
          <w:sz w:val="24"/>
          <w:szCs w:val="24"/>
        </w:rPr>
        <w:t>SCHOOL WIDE MULTI-TIERED SYSTEM OF SUPPORT (MTSS)</w:t>
      </w: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For the Interlocal’s districts using the Multi-Tiered System of Support (MTSS), buildings have tiers in place that allow the professionals to determine if a child is making sufficient progress to meet age or grade level standards. </w:t>
      </w:r>
    </w:p>
    <w:p w:rsidR="00903E52" w:rsidRPr="004B2731" w:rsidRDefault="00903E52" w:rsidP="00903E52">
      <w:pPr>
        <w:pStyle w:val="PlainText"/>
        <w:rPr>
          <w:rFonts w:ascii="Times New Roman" w:hAnsi="Times New Roman"/>
          <w:color w:val="000000" w:themeColor="text1"/>
          <w:sz w:val="24"/>
          <w:szCs w:val="24"/>
        </w:rPr>
      </w:pP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Buildings using this approach have purchased resource material that helps educators understand, develop, and implement the MTSS process in both academic and behavioral domains. </w:t>
      </w:r>
    </w:p>
    <w:p w:rsidR="00903E52" w:rsidRPr="004B2731" w:rsidRDefault="00903E52" w:rsidP="00903E52">
      <w:pPr>
        <w:pStyle w:val="PlainText"/>
        <w:rPr>
          <w:rFonts w:ascii="Times New Roman" w:hAnsi="Times New Roman"/>
          <w:color w:val="000000" w:themeColor="text1"/>
          <w:sz w:val="24"/>
          <w:szCs w:val="24"/>
        </w:rPr>
      </w:pP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Each building team determines how they want MTSS to work in their building, by </w:t>
      </w:r>
    </w:p>
    <w:p w:rsidR="00903E52" w:rsidRPr="004B2731" w:rsidRDefault="00903E52" w:rsidP="00903E52">
      <w:pPr>
        <w:pStyle w:val="PlainText"/>
        <w:numPr>
          <w:ilvl w:val="0"/>
          <w:numId w:val="10"/>
        </w:numPr>
        <w:rPr>
          <w:rFonts w:ascii="Times New Roman" w:hAnsi="Times New Roman"/>
          <w:color w:val="000000" w:themeColor="text1"/>
          <w:sz w:val="24"/>
          <w:szCs w:val="24"/>
        </w:rPr>
      </w:pPr>
      <w:r w:rsidRPr="004B2731">
        <w:rPr>
          <w:rFonts w:ascii="Times New Roman" w:hAnsi="Times New Roman"/>
          <w:color w:val="000000" w:themeColor="text1"/>
          <w:sz w:val="24"/>
          <w:szCs w:val="24"/>
        </w:rPr>
        <w:t>participating in MTSS training</w:t>
      </w:r>
    </w:p>
    <w:p w:rsidR="00903E52" w:rsidRPr="004B2731" w:rsidRDefault="00903E52" w:rsidP="00903E52">
      <w:pPr>
        <w:pStyle w:val="PlainText"/>
        <w:numPr>
          <w:ilvl w:val="0"/>
          <w:numId w:val="10"/>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establishing roles and responsibilities of team members, </w:t>
      </w:r>
    </w:p>
    <w:p w:rsidR="00903E52" w:rsidRPr="004B2731" w:rsidRDefault="00903E52" w:rsidP="00903E52">
      <w:pPr>
        <w:pStyle w:val="PlainText"/>
        <w:numPr>
          <w:ilvl w:val="0"/>
          <w:numId w:val="10"/>
        </w:numPr>
        <w:rPr>
          <w:rFonts w:ascii="Times New Roman" w:hAnsi="Times New Roman"/>
          <w:color w:val="000000" w:themeColor="text1"/>
          <w:sz w:val="24"/>
          <w:szCs w:val="24"/>
        </w:rPr>
      </w:pPr>
      <w:r w:rsidRPr="004B2731">
        <w:rPr>
          <w:rFonts w:ascii="Times New Roman" w:hAnsi="Times New Roman"/>
          <w:color w:val="000000" w:themeColor="text1"/>
          <w:sz w:val="24"/>
          <w:szCs w:val="24"/>
        </w:rPr>
        <w:t>implementing the MTSS process,</w:t>
      </w:r>
    </w:p>
    <w:p w:rsidR="00903E52" w:rsidRPr="004B2731" w:rsidRDefault="00903E52" w:rsidP="00903E52">
      <w:pPr>
        <w:pStyle w:val="PlainText"/>
        <w:numPr>
          <w:ilvl w:val="0"/>
          <w:numId w:val="10"/>
        </w:numPr>
        <w:rPr>
          <w:rFonts w:ascii="Times New Roman" w:hAnsi="Times New Roman"/>
          <w:color w:val="000000" w:themeColor="text1"/>
          <w:sz w:val="24"/>
          <w:szCs w:val="24"/>
        </w:rPr>
      </w:pPr>
      <w:r w:rsidRPr="004B2731">
        <w:rPr>
          <w:rFonts w:ascii="Times New Roman" w:hAnsi="Times New Roman"/>
          <w:color w:val="000000" w:themeColor="text1"/>
          <w:sz w:val="24"/>
          <w:szCs w:val="24"/>
        </w:rPr>
        <w:t>communicating with parents,</w:t>
      </w:r>
    </w:p>
    <w:p w:rsidR="00903E52" w:rsidRPr="004B2731" w:rsidRDefault="00903E52" w:rsidP="00903E52">
      <w:pPr>
        <w:pStyle w:val="PlainText"/>
        <w:numPr>
          <w:ilvl w:val="0"/>
          <w:numId w:val="10"/>
        </w:numPr>
        <w:rPr>
          <w:rFonts w:ascii="Times New Roman" w:hAnsi="Times New Roman"/>
          <w:color w:val="000000" w:themeColor="text1"/>
          <w:sz w:val="24"/>
          <w:szCs w:val="24"/>
        </w:rPr>
      </w:pPr>
      <w:r w:rsidRPr="004B2731">
        <w:rPr>
          <w:rFonts w:ascii="Times New Roman" w:hAnsi="Times New Roman"/>
          <w:color w:val="000000" w:themeColor="text1"/>
          <w:sz w:val="24"/>
          <w:szCs w:val="24"/>
        </w:rPr>
        <w:t>identifying and using specific methods and levels of interventions in the areas of</w:t>
      </w:r>
    </w:p>
    <w:p w:rsidR="00903E52" w:rsidRPr="004B2731" w:rsidRDefault="00903E52" w:rsidP="00903E52">
      <w:pPr>
        <w:pStyle w:val="PlainText"/>
        <w:numPr>
          <w:ilvl w:val="1"/>
          <w:numId w:val="10"/>
        </w:numPr>
        <w:rPr>
          <w:rFonts w:ascii="Times New Roman" w:hAnsi="Times New Roman"/>
          <w:color w:val="000000" w:themeColor="text1"/>
          <w:sz w:val="24"/>
          <w:szCs w:val="24"/>
        </w:rPr>
      </w:pPr>
      <w:r w:rsidRPr="004B2731">
        <w:rPr>
          <w:rFonts w:ascii="Times New Roman" w:hAnsi="Times New Roman"/>
          <w:color w:val="000000" w:themeColor="text1"/>
          <w:sz w:val="24"/>
          <w:szCs w:val="24"/>
        </w:rPr>
        <w:t>academics</w:t>
      </w:r>
    </w:p>
    <w:p w:rsidR="00903E52" w:rsidRPr="004B2731" w:rsidRDefault="00903E52" w:rsidP="00903E52">
      <w:pPr>
        <w:pStyle w:val="PlainText"/>
        <w:numPr>
          <w:ilvl w:val="1"/>
          <w:numId w:val="10"/>
        </w:numPr>
        <w:rPr>
          <w:rFonts w:ascii="Times New Roman" w:hAnsi="Times New Roman"/>
          <w:color w:val="000000" w:themeColor="text1"/>
          <w:sz w:val="24"/>
          <w:szCs w:val="24"/>
        </w:rPr>
      </w:pPr>
      <w:r w:rsidRPr="004B2731">
        <w:rPr>
          <w:rFonts w:ascii="Times New Roman" w:hAnsi="Times New Roman"/>
          <w:color w:val="000000" w:themeColor="text1"/>
          <w:sz w:val="24"/>
          <w:szCs w:val="24"/>
        </w:rPr>
        <w:t>behaviors</w:t>
      </w:r>
    </w:p>
    <w:p w:rsidR="00903E52" w:rsidRPr="004B2731" w:rsidRDefault="00903E52" w:rsidP="00903E52">
      <w:pPr>
        <w:pStyle w:val="PlainText"/>
        <w:numPr>
          <w:ilvl w:val="0"/>
          <w:numId w:val="10"/>
        </w:numPr>
        <w:rPr>
          <w:rFonts w:ascii="Times New Roman" w:hAnsi="Times New Roman"/>
          <w:color w:val="000000" w:themeColor="text1"/>
          <w:sz w:val="24"/>
          <w:szCs w:val="24"/>
        </w:rPr>
      </w:pPr>
      <w:r w:rsidRPr="004B2731">
        <w:rPr>
          <w:rFonts w:ascii="Times New Roman" w:hAnsi="Times New Roman"/>
          <w:color w:val="000000" w:themeColor="text1"/>
          <w:sz w:val="24"/>
          <w:szCs w:val="24"/>
        </w:rPr>
        <w:t>suggesting interventions in the classroom,</w:t>
      </w:r>
    </w:p>
    <w:p w:rsidR="00903E52" w:rsidRPr="004B2731" w:rsidRDefault="00903E52" w:rsidP="00903E52">
      <w:pPr>
        <w:pStyle w:val="PlainText"/>
        <w:numPr>
          <w:ilvl w:val="0"/>
          <w:numId w:val="10"/>
        </w:numPr>
        <w:rPr>
          <w:rFonts w:ascii="Times New Roman" w:hAnsi="Times New Roman"/>
          <w:color w:val="000000" w:themeColor="text1"/>
          <w:sz w:val="24"/>
          <w:szCs w:val="24"/>
        </w:rPr>
      </w:pPr>
      <w:r w:rsidRPr="004B2731">
        <w:rPr>
          <w:rFonts w:ascii="Times New Roman" w:hAnsi="Times New Roman"/>
          <w:color w:val="000000" w:themeColor="text1"/>
          <w:sz w:val="24"/>
          <w:szCs w:val="24"/>
        </w:rPr>
        <w:t>using data and documentation to drive decision-making, and</w:t>
      </w:r>
    </w:p>
    <w:p w:rsidR="00903E52" w:rsidRPr="004B2731" w:rsidRDefault="00903E52" w:rsidP="00903E52">
      <w:pPr>
        <w:pStyle w:val="PlainText"/>
        <w:numPr>
          <w:ilvl w:val="0"/>
          <w:numId w:val="9"/>
        </w:numPr>
        <w:rPr>
          <w:rFonts w:ascii="Times New Roman" w:hAnsi="Times New Roman"/>
          <w:color w:val="000000" w:themeColor="text1"/>
          <w:sz w:val="24"/>
          <w:szCs w:val="24"/>
        </w:rPr>
      </w:pPr>
      <w:r w:rsidRPr="004B2731">
        <w:rPr>
          <w:rFonts w:ascii="Times New Roman" w:hAnsi="Times New Roman"/>
          <w:color w:val="000000" w:themeColor="text1"/>
          <w:sz w:val="24"/>
          <w:szCs w:val="24"/>
        </w:rPr>
        <w:t>evaluating the effectiveness of assessment tools to be used.</w:t>
      </w:r>
    </w:p>
    <w:p w:rsidR="00903E52" w:rsidRPr="004B2731" w:rsidRDefault="00903E52" w:rsidP="00903E52">
      <w:pPr>
        <w:pStyle w:val="PlainText"/>
        <w:rPr>
          <w:rFonts w:ascii="Times New Roman" w:hAnsi="Times New Roman"/>
          <w:color w:val="000000" w:themeColor="text1"/>
          <w:sz w:val="24"/>
          <w:szCs w:val="24"/>
        </w:rPr>
      </w:pP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The multi-tiered school-wide approach used by local districts encompasses the following tiers: </w:t>
      </w:r>
    </w:p>
    <w:p w:rsidR="00903E52" w:rsidRPr="004B2731" w:rsidRDefault="00903E52" w:rsidP="00903E52">
      <w:pPr>
        <w:pStyle w:val="PlainText"/>
        <w:ind w:left="720"/>
        <w:rPr>
          <w:rFonts w:ascii="Times New Roman" w:hAnsi="Times New Roman"/>
          <w:color w:val="000000" w:themeColor="text1"/>
          <w:sz w:val="24"/>
          <w:szCs w:val="24"/>
        </w:rPr>
      </w:pPr>
      <w:r w:rsidRPr="004B2731">
        <w:rPr>
          <w:rFonts w:ascii="Times New Roman" w:hAnsi="Times New Roman"/>
          <w:b/>
          <w:color w:val="000000" w:themeColor="text1"/>
          <w:sz w:val="24"/>
          <w:szCs w:val="24"/>
          <w:u w:val="single"/>
        </w:rPr>
        <w:t>Tier 1</w:t>
      </w:r>
      <w:r w:rsidRPr="004B2731">
        <w:rPr>
          <w:rFonts w:ascii="Times New Roman" w:hAnsi="Times New Roman"/>
          <w:b/>
          <w:color w:val="000000" w:themeColor="text1"/>
          <w:sz w:val="24"/>
          <w:szCs w:val="24"/>
        </w:rPr>
        <w:t xml:space="preserve">: </w:t>
      </w:r>
      <w:r w:rsidRPr="004B2731">
        <w:rPr>
          <w:rFonts w:ascii="Times New Roman" w:hAnsi="Times New Roman"/>
          <w:color w:val="000000" w:themeColor="text1"/>
          <w:sz w:val="24"/>
          <w:szCs w:val="24"/>
        </w:rPr>
        <w:t>All children receive a core instructional program that uses a scientifically validated curriculum that is provided for all students. Schools choose curricula that have evidence of providing adequate levels of achievement and instruction is differentiated within the core to meet a broad range of student needs. Therefore, interventions are provided via the general curriculum. Universal screening of all children to monitor progress and to identify children who may need additional support is conducted. Approximately 80% of children in the school will be successful in the general curriculum.</w:t>
      </w:r>
    </w:p>
    <w:p w:rsidR="00903E52" w:rsidRPr="004B2731" w:rsidRDefault="00903E52" w:rsidP="00903E52">
      <w:pPr>
        <w:pStyle w:val="PlainText"/>
        <w:ind w:left="720"/>
        <w:rPr>
          <w:rFonts w:ascii="Times New Roman" w:hAnsi="Times New Roman"/>
          <w:color w:val="000000" w:themeColor="text1"/>
          <w:sz w:val="24"/>
          <w:szCs w:val="24"/>
        </w:rPr>
      </w:pPr>
      <w:r w:rsidRPr="004B2731">
        <w:rPr>
          <w:rFonts w:ascii="Times New Roman" w:hAnsi="Times New Roman"/>
          <w:b/>
          <w:color w:val="000000" w:themeColor="text1"/>
          <w:sz w:val="24"/>
          <w:szCs w:val="24"/>
          <w:u w:val="single"/>
        </w:rPr>
        <w:t>Tier 2</w:t>
      </w:r>
      <w:r w:rsidRPr="004B2731">
        <w:rPr>
          <w:rFonts w:ascii="Times New Roman" w:hAnsi="Times New Roman"/>
          <w:b/>
          <w:color w:val="000000" w:themeColor="text1"/>
          <w:sz w:val="24"/>
          <w:szCs w:val="24"/>
        </w:rPr>
        <w:t xml:space="preserve">: </w:t>
      </w:r>
      <w:r w:rsidRPr="004B2731">
        <w:rPr>
          <w:rFonts w:ascii="Times New Roman" w:hAnsi="Times New Roman"/>
          <w:color w:val="000000" w:themeColor="text1"/>
          <w:sz w:val="24"/>
          <w:szCs w:val="24"/>
        </w:rPr>
        <w:t>Those children who do not respond to the core instructional procedures will receive targeted group interventions in addition to core instruction. More frequent measures of progress monitoring are used to collect child progress data. Approximately 15% of children in the school will need targeted (supplemental) support.</w:t>
      </w:r>
    </w:p>
    <w:p w:rsidR="00903E52" w:rsidRPr="004B2731" w:rsidRDefault="00903E52" w:rsidP="00903E52">
      <w:pPr>
        <w:pStyle w:val="PlainText"/>
        <w:ind w:left="720"/>
        <w:rPr>
          <w:rFonts w:ascii="Times New Roman" w:hAnsi="Times New Roman"/>
          <w:color w:val="000000" w:themeColor="text1"/>
          <w:sz w:val="24"/>
          <w:szCs w:val="24"/>
        </w:rPr>
      </w:pPr>
      <w:r w:rsidRPr="004B2731">
        <w:rPr>
          <w:rFonts w:ascii="Times New Roman" w:hAnsi="Times New Roman"/>
          <w:b/>
          <w:color w:val="000000" w:themeColor="text1"/>
          <w:sz w:val="24"/>
          <w:szCs w:val="24"/>
          <w:u w:val="single"/>
        </w:rPr>
        <w:t>Tier 3</w:t>
      </w:r>
      <w:r w:rsidRPr="004B2731">
        <w:rPr>
          <w:rFonts w:ascii="Times New Roman" w:hAnsi="Times New Roman"/>
          <w:b/>
          <w:color w:val="000000" w:themeColor="text1"/>
          <w:sz w:val="24"/>
          <w:szCs w:val="24"/>
        </w:rPr>
        <w:t xml:space="preserve">: </w:t>
      </w:r>
      <w:r w:rsidRPr="004B2731">
        <w:rPr>
          <w:rFonts w:ascii="Times New Roman" w:hAnsi="Times New Roman"/>
          <w:color w:val="000000" w:themeColor="text1"/>
          <w:sz w:val="24"/>
          <w:szCs w:val="24"/>
        </w:rPr>
        <w:t>A few children receive intensive, individualized interventions. These may be in addition to, or instead of the supports provided in Tier 1 and Tier 2 depending on the needs of the child. Interventions will be more intensive and delivered in more substantial blocks of time. Approximately 5% of children in the school will need this kind of intensive support.</w:t>
      </w:r>
    </w:p>
    <w:p w:rsidR="00903E52" w:rsidRPr="004B2731" w:rsidRDefault="00903E52" w:rsidP="00903E52">
      <w:pPr>
        <w:pStyle w:val="PlainText"/>
        <w:ind w:left="720"/>
        <w:rPr>
          <w:rFonts w:ascii="Times New Roman" w:hAnsi="Times New Roman"/>
          <w:color w:val="000000" w:themeColor="text1"/>
          <w:sz w:val="24"/>
          <w:szCs w:val="24"/>
        </w:rPr>
      </w:pPr>
    </w:p>
    <w:p w:rsidR="00903E52" w:rsidRPr="004B2731" w:rsidRDefault="00903E52" w:rsidP="00903E52">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Within this multi-tiered system, children will receive GEI as a part of the system in place for all students. </w:t>
      </w:r>
    </w:p>
    <w:p w:rsidR="00903E52" w:rsidRPr="004B2731" w:rsidRDefault="00903E52" w:rsidP="00903E52">
      <w:pPr>
        <w:pStyle w:val="PlainText"/>
        <w:numPr>
          <w:ilvl w:val="0"/>
          <w:numId w:val="9"/>
        </w:numPr>
        <w:rPr>
          <w:rFonts w:ascii="Times New Roman" w:hAnsi="Times New Roman"/>
          <w:color w:val="000000" w:themeColor="text1"/>
          <w:sz w:val="24"/>
          <w:szCs w:val="24"/>
        </w:rPr>
      </w:pPr>
      <w:r w:rsidRPr="004B2731">
        <w:rPr>
          <w:rFonts w:ascii="Times New Roman" w:hAnsi="Times New Roman"/>
          <w:color w:val="000000" w:themeColor="text1"/>
          <w:sz w:val="24"/>
          <w:szCs w:val="24"/>
        </w:rPr>
        <w:t>Data collected at each tier will guide the next steps to be taken based on the child’s response to the interventions tried.</w:t>
      </w:r>
    </w:p>
    <w:p w:rsidR="00903E52" w:rsidRPr="004B2731" w:rsidRDefault="00903E52" w:rsidP="00903E52">
      <w:pPr>
        <w:pStyle w:val="PlainText"/>
        <w:numPr>
          <w:ilvl w:val="0"/>
          <w:numId w:val="9"/>
        </w:numPr>
        <w:rPr>
          <w:rFonts w:ascii="Times New Roman" w:hAnsi="Times New Roman"/>
          <w:color w:val="000000" w:themeColor="text1"/>
          <w:sz w:val="24"/>
          <w:szCs w:val="24"/>
        </w:rPr>
      </w:pPr>
      <w:r w:rsidRPr="004B2731">
        <w:rPr>
          <w:rFonts w:ascii="Times New Roman" w:hAnsi="Times New Roman"/>
          <w:color w:val="000000" w:themeColor="text1"/>
          <w:sz w:val="24"/>
          <w:szCs w:val="24"/>
        </w:rPr>
        <w:t>Prior to a child accessing the more intensive supports of Tier 3, the school should implement the use of individualized problem-solving to design an intensive individualized support and monitor and document the child’s progress.</w:t>
      </w:r>
    </w:p>
    <w:p w:rsidR="00F54BA9" w:rsidRPr="004B2731" w:rsidRDefault="00903E52" w:rsidP="0051204D">
      <w:pPr>
        <w:pStyle w:val="PlainText"/>
        <w:numPr>
          <w:ilvl w:val="1"/>
          <w:numId w:val="9"/>
        </w:numPr>
        <w:jc w:val="center"/>
        <w:rPr>
          <w:rFonts w:ascii="Times New Roman" w:hAnsi="Times New Roman"/>
          <w:b/>
          <w:color w:val="000000" w:themeColor="text1"/>
          <w:sz w:val="24"/>
          <w:szCs w:val="24"/>
        </w:rPr>
      </w:pPr>
      <w:r w:rsidRPr="004B2731">
        <w:rPr>
          <w:rFonts w:ascii="Times New Roman" w:hAnsi="Times New Roman"/>
          <w:color w:val="000000" w:themeColor="text1"/>
          <w:sz w:val="24"/>
          <w:szCs w:val="24"/>
        </w:rPr>
        <w:t>Tier 3 support can fall under the individual problem-solving approach to GEI</w:t>
      </w:r>
    </w:p>
    <w:p w:rsidR="00883D0E" w:rsidRPr="004B2731" w:rsidRDefault="00883D0E" w:rsidP="00883D0E">
      <w:pPr>
        <w:pStyle w:val="PlainText"/>
        <w:rPr>
          <w:rFonts w:ascii="Times New Roman" w:hAnsi="Times New Roman"/>
          <w:b/>
          <w:color w:val="000000" w:themeColor="text1"/>
          <w:sz w:val="24"/>
          <w:szCs w:val="24"/>
        </w:rPr>
      </w:pPr>
    </w:p>
    <w:p w:rsidR="008068A2" w:rsidRPr="004B2731" w:rsidRDefault="008068A2" w:rsidP="00883D0E">
      <w:pPr>
        <w:pStyle w:val="PlainText"/>
        <w:rPr>
          <w:rFonts w:ascii="Times New Roman" w:hAnsi="Times New Roman"/>
          <w:b/>
          <w:color w:val="000000" w:themeColor="text1"/>
          <w:sz w:val="24"/>
          <w:szCs w:val="24"/>
        </w:rPr>
      </w:pPr>
    </w:p>
    <w:p w:rsidR="00883D0E" w:rsidRPr="004B2731" w:rsidRDefault="00883D0E" w:rsidP="00883D0E">
      <w:pPr>
        <w:pStyle w:val="PlainText"/>
        <w:jc w:val="center"/>
        <w:rPr>
          <w:rFonts w:ascii="Times New Roman" w:hAnsi="Times New Roman"/>
          <w:b/>
          <w:color w:val="000000" w:themeColor="text1"/>
          <w:sz w:val="24"/>
          <w:szCs w:val="24"/>
        </w:rPr>
      </w:pPr>
      <w:r w:rsidRPr="004B2731">
        <w:rPr>
          <w:rFonts w:ascii="Times New Roman" w:hAnsi="Times New Roman"/>
          <w:b/>
          <w:color w:val="000000" w:themeColor="text1"/>
          <w:sz w:val="24"/>
          <w:szCs w:val="24"/>
        </w:rPr>
        <w:t>REFERRAL FOR AN INITIAL EVALUATION</w:t>
      </w:r>
    </w:p>
    <w:p w:rsidR="00883D0E" w:rsidRPr="004B2731" w:rsidRDefault="00883D0E" w:rsidP="00883D0E">
      <w:pPr>
        <w:pStyle w:val="PlainText"/>
        <w:ind w:left="720"/>
        <w:rPr>
          <w:rFonts w:ascii="Times New Roman" w:hAnsi="Times New Roman"/>
          <w:color w:val="000000" w:themeColor="text1"/>
          <w:sz w:val="24"/>
          <w:szCs w:val="24"/>
        </w:rPr>
      </w:pPr>
    </w:p>
    <w:p w:rsidR="00883D0E" w:rsidRPr="004B2731" w:rsidRDefault="00883D0E" w:rsidP="00883D0E">
      <w:pPr>
        <w:pStyle w:val="PlainText"/>
        <w:numPr>
          <w:ilvl w:val="0"/>
          <w:numId w:val="11"/>
        </w:numPr>
        <w:rPr>
          <w:rFonts w:ascii="Times New Roman" w:hAnsi="Times New Roman"/>
          <w:color w:val="000000" w:themeColor="text1"/>
          <w:sz w:val="24"/>
          <w:szCs w:val="24"/>
        </w:rPr>
      </w:pPr>
      <w:r w:rsidRPr="004B2731">
        <w:rPr>
          <w:rFonts w:ascii="Times New Roman" w:hAnsi="Times New Roman"/>
          <w:color w:val="000000" w:themeColor="text1"/>
          <w:sz w:val="24"/>
          <w:szCs w:val="24"/>
        </w:rPr>
        <w:t>A referral for a comprehensive special education evaluation by the building team is to be made to the special education director. The director’s role is to assure that interventions were comprehensive in nature and that individual student needs were addressed appropriately as verified by supporting data and documentation. When the appropriateness of the process has been verified, the director will submit the referral to the school psychologist to start the evaluation process. If data and documentation does not support that the GEI process was appropriate or comprehensive, the referral will be returned to the building team.</w:t>
      </w:r>
    </w:p>
    <w:p w:rsidR="00883D0E" w:rsidRPr="004B2731" w:rsidRDefault="00883D0E" w:rsidP="00883D0E">
      <w:pPr>
        <w:pStyle w:val="PlainText"/>
        <w:numPr>
          <w:ilvl w:val="0"/>
          <w:numId w:val="11"/>
        </w:numPr>
        <w:rPr>
          <w:rFonts w:ascii="Times New Roman" w:hAnsi="Times New Roman"/>
          <w:color w:val="000000" w:themeColor="text1"/>
          <w:sz w:val="24"/>
          <w:szCs w:val="24"/>
        </w:rPr>
      </w:pPr>
      <w:r w:rsidRPr="004B2731">
        <w:rPr>
          <w:rFonts w:ascii="Times New Roman" w:hAnsi="Times New Roman"/>
          <w:color w:val="000000" w:themeColor="text1"/>
          <w:sz w:val="24"/>
          <w:szCs w:val="24"/>
        </w:rPr>
        <w:t>Request from parents for an initial evaluation should be submitted in writing to either the building administrator or director of special education.</w:t>
      </w:r>
    </w:p>
    <w:p w:rsidR="00883D0E" w:rsidRPr="004B2731" w:rsidRDefault="00883D0E" w:rsidP="00883D0E">
      <w:pPr>
        <w:pStyle w:val="PlainText"/>
        <w:numPr>
          <w:ilvl w:val="1"/>
          <w:numId w:val="11"/>
        </w:numPr>
        <w:rPr>
          <w:rFonts w:ascii="Times New Roman" w:hAnsi="Times New Roman"/>
          <w:color w:val="000000" w:themeColor="text1"/>
          <w:sz w:val="24"/>
          <w:szCs w:val="24"/>
        </w:rPr>
      </w:pPr>
      <w:r w:rsidRPr="004B2731">
        <w:rPr>
          <w:rFonts w:ascii="Times New Roman" w:hAnsi="Times New Roman"/>
          <w:color w:val="000000" w:themeColor="text1"/>
          <w:sz w:val="24"/>
          <w:szCs w:val="24"/>
        </w:rPr>
        <w:t>Parents will be contacted by the school psychologist for that district within five school days of receiving the request.</w:t>
      </w:r>
    </w:p>
    <w:p w:rsidR="00883D0E" w:rsidRPr="004B2731" w:rsidRDefault="00883D0E" w:rsidP="00883D0E">
      <w:pPr>
        <w:pStyle w:val="PlainText"/>
        <w:numPr>
          <w:ilvl w:val="1"/>
          <w:numId w:val="11"/>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school psychologist will explain to the parents that:</w:t>
      </w:r>
    </w:p>
    <w:p w:rsidR="00883D0E" w:rsidRPr="004B2731" w:rsidRDefault="00883D0E" w:rsidP="00883D0E">
      <w:pPr>
        <w:pStyle w:val="PlainText"/>
        <w:numPr>
          <w:ilvl w:val="2"/>
          <w:numId w:val="11"/>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They have the right to go directly to an evaluation; and</w:t>
      </w:r>
    </w:p>
    <w:p w:rsidR="00883D0E" w:rsidRPr="004B2731" w:rsidRDefault="00883D0E" w:rsidP="00883D0E">
      <w:pPr>
        <w:pStyle w:val="PlainText"/>
        <w:numPr>
          <w:ilvl w:val="2"/>
          <w:numId w:val="11"/>
        </w:numPr>
        <w:rPr>
          <w:rFonts w:ascii="Times New Roman" w:hAnsi="Times New Roman"/>
          <w:color w:val="000000" w:themeColor="text1"/>
          <w:sz w:val="24"/>
          <w:szCs w:val="24"/>
        </w:rPr>
      </w:pPr>
      <w:r w:rsidRPr="004B2731">
        <w:rPr>
          <w:rFonts w:ascii="Times New Roman" w:hAnsi="Times New Roman"/>
          <w:color w:val="000000" w:themeColor="text1"/>
          <w:sz w:val="24"/>
          <w:szCs w:val="24"/>
        </w:rPr>
        <w:t>A GEI process that precedes an initial evaluation is available to assist in determining the specific concerns and needs of their child. This includes the rights of the parents to participate in the GEI process.</w:t>
      </w:r>
    </w:p>
    <w:p w:rsidR="00883D0E" w:rsidRPr="004B2731" w:rsidRDefault="00883D0E" w:rsidP="00883D0E">
      <w:pPr>
        <w:pStyle w:val="PlainText"/>
        <w:numPr>
          <w:ilvl w:val="2"/>
          <w:numId w:val="11"/>
        </w:numPr>
        <w:rPr>
          <w:rFonts w:ascii="Times New Roman" w:hAnsi="Times New Roman"/>
          <w:b/>
          <w:strike/>
          <w:color w:val="000000" w:themeColor="text1"/>
          <w:sz w:val="24"/>
          <w:szCs w:val="24"/>
        </w:rPr>
      </w:pPr>
      <w:r w:rsidRPr="004B2731">
        <w:rPr>
          <w:rFonts w:ascii="Times New Roman" w:hAnsi="Times New Roman"/>
          <w:color w:val="000000" w:themeColor="text1"/>
          <w:sz w:val="24"/>
          <w:szCs w:val="24"/>
        </w:rPr>
        <w:t xml:space="preserve">Parents may elect to have their child participate in the GEI prior to the evaluation, or if the parents request, the initial evaluation will be conducted without waiting for general education interventions to conclude; </w:t>
      </w:r>
      <w:r w:rsidR="00323ACF" w:rsidRPr="004B2731">
        <w:rPr>
          <w:rFonts w:ascii="Times New Roman" w:hAnsi="Times New Roman"/>
          <w:color w:val="000000" w:themeColor="text1"/>
          <w:sz w:val="24"/>
          <w:szCs w:val="24"/>
        </w:rPr>
        <w:t>Parent request for an evaluation does not eliminate the requirement for general education interventions and effectiveness to be documented.</w:t>
      </w:r>
      <w:r w:rsidR="00323ACF" w:rsidRPr="004B2731">
        <w:rPr>
          <w:rFonts w:ascii="Times New Roman" w:hAnsi="Times New Roman"/>
          <w:b/>
          <w:color w:val="000000" w:themeColor="text1"/>
          <w:sz w:val="24"/>
          <w:szCs w:val="24"/>
        </w:rPr>
        <w:t xml:space="preserve"> </w:t>
      </w:r>
      <w:r w:rsidR="00323ACF" w:rsidRPr="004B2731">
        <w:rPr>
          <w:rFonts w:ascii="Times New Roman" w:hAnsi="Times New Roman"/>
          <w:color w:val="000000" w:themeColor="text1"/>
          <w:sz w:val="24"/>
          <w:szCs w:val="24"/>
        </w:rPr>
        <w:t>This data will be needed when the evaluation team meets to determine special education eligibility.</w:t>
      </w:r>
    </w:p>
    <w:p w:rsidR="00883D0E" w:rsidRPr="004B2731" w:rsidRDefault="00883D0E" w:rsidP="00883D0E">
      <w:pPr>
        <w:pStyle w:val="PlainText"/>
        <w:numPr>
          <w:ilvl w:val="1"/>
          <w:numId w:val="11"/>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school may refuse to conduct the evaluation. The Prior Written Notice would explain the reason for this refusal on the district’s part.</w:t>
      </w:r>
    </w:p>
    <w:p w:rsidR="00883D0E" w:rsidRPr="004B2731" w:rsidRDefault="00883D0E" w:rsidP="00883D0E">
      <w:pPr>
        <w:pStyle w:val="PlainText"/>
        <w:numPr>
          <w:ilvl w:val="0"/>
          <w:numId w:val="11"/>
        </w:numPr>
        <w:rPr>
          <w:rFonts w:ascii="Times New Roman" w:hAnsi="Times New Roman"/>
          <w:color w:val="000000" w:themeColor="text1"/>
          <w:sz w:val="24"/>
          <w:szCs w:val="24"/>
        </w:rPr>
      </w:pPr>
      <w:r w:rsidRPr="004B2731">
        <w:rPr>
          <w:rFonts w:ascii="Times New Roman" w:hAnsi="Times New Roman"/>
          <w:color w:val="000000" w:themeColor="text1"/>
          <w:sz w:val="24"/>
          <w:szCs w:val="24"/>
        </w:rPr>
        <w:t>Self referral from a student 18 years of age or older for an evaluation should be submitted in writing to the building administrator or director of special education.</w:t>
      </w:r>
    </w:p>
    <w:p w:rsidR="00883D0E" w:rsidRPr="004B2731" w:rsidRDefault="00883D0E" w:rsidP="00883D0E">
      <w:pPr>
        <w:pStyle w:val="PlainText"/>
        <w:numPr>
          <w:ilvl w:val="1"/>
          <w:numId w:val="11"/>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student will be contacted by the school psychologist within five school days of receiving the request.</w:t>
      </w:r>
    </w:p>
    <w:p w:rsidR="00883D0E" w:rsidRPr="004B2731" w:rsidRDefault="00883D0E" w:rsidP="00883D0E">
      <w:pPr>
        <w:pStyle w:val="PlainText"/>
        <w:numPr>
          <w:ilvl w:val="1"/>
          <w:numId w:val="11"/>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school psychologist will explain to the parents that:</w:t>
      </w:r>
    </w:p>
    <w:p w:rsidR="00883D0E" w:rsidRPr="004B2731" w:rsidRDefault="00883D0E" w:rsidP="00883D0E">
      <w:pPr>
        <w:pStyle w:val="PlainText"/>
        <w:numPr>
          <w:ilvl w:val="2"/>
          <w:numId w:val="11"/>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student has the right to go directly to an evaluation; and</w:t>
      </w:r>
    </w:p>
    <w:p w:rsidR="00883D0E" w:rsidRPr="004B2731" w:rsidRDefault="00883D0E" w:rsidP="00883D0E">
      <w:pPr>
        <w:pStyle w:val="PlainText"/>
        <w:numPr>
          <w:ilvl w:val="2"/>
          <w:numId w:val="11"/>
        </w:numPr>
        <w:rPr>
          <w:rFonts w:ascii="Times New Roman" w:hAnsi="Times New Roman"/>
          <w:color w:val="000000" w:themeColor="text1"/>
          <w:sz w:val="24"/>
          <w:szCs w:val="24"/>
        </w:rPr>
      </w:pPr>
      <w:r w:rsidRPr="004B2731">
        <w:rPr>
          <w:rFonts w:ascii="Times New Roman" w:hAnsi="Times New Roman"/>
          <w:color w:val="000000" w:themeColor="text1"/>
          <w:sz w:val="24"/>
          <w:szCs w:val="24"/>
        </w:rPr>
        <w:lastRenderedPageBreak/>
        <w:t>A GEI process that precedes an initial evaluation is available to assist in determining the specific concerns and needs of the student. This includes the rights of the student to participate in the GEI process.</w:t>
      </w:r>
    </w:p>
    <w:p w:rsidR="00CB3865" w:rsidRPr="004B2731" w:rsidRDefault="00883D0E" w:rsidP="00CB3865">
      <w:pPr>
        <w:pStyle w:val="PlainText"/>
        <w:numPr>
          <w:ilvl w:val="2"/>
          <w:numId w:val="11"/>
        </w:numPr>
        <w:rPr>
          <w:rFonts w:ascii="Times New Roman" w:hAnsi="Times New Roman"/>
          <w:b/>
          <w:strike/>
          <w:color w:val="000000" w:themeColor="text1"/>
          <w:sz w:val="24"/>
          <w:szCs w:val="24"/>
        </w:rPr>
      </w:pPr>
      <w:r w:rsidRPr="004B2731">
        <w:rPr>
          <w:rFonts w:ascii="Times New Roman" w:hAnsi="Times New Roman"/>
          <w:color w:val="000000" w:themeColor="text1"/>
          <w:sz w:val="24"/>
          <w:szCs w:val="24"/>
        </w:rPr>
        <w:t xml:space="preserve">The student may elect to participate in the GEI process and not pursue the evaluation, or if the student requests, the initial evaluation will be conducted without waiting for general education interventions to conclude; </w:t>
      </w:r>
      <w:r w:rsidR="00F87B4A" w:rsidRPr="004B2731">
        <w:rPr>
          <w:rFonts w:ascii="Times New Roman" w:hAnsi="Times New Roman"/>
          <w:b/>
          <w:color w:val="000000" w:themeColor="text1"/>
          <w:sz w:val="24"/>
          <w:szCs w:val="24"/>
        </w:rPr>
        <w:t xml:space="preserve">A </w:t>
      </w:r>
      <w:r w:rsidR="00CB3865" w:rsidRPr="004B2731">
        <w:rPr>
          <w:rFonts w:ascii="Times New Roman" w:hAnsi="Times New Roman"/>
          <w:b/>
          <w:color w:val="000000" w:themeColor="text1"/>
          <w:sz w:val="24"/>
          <w:szCs w:val="24"/>
        </w:rPr>
        <w:t xml:space="preserve">request for an evaluation does not eliminate the requirement for general education interventions and effectiveness to be documented. </w:t>
      </w:r>
      <w:r w:rsidR="00CB3865" w:rsidRPr="004B2731">
        <w:rPr>
          <w:rFonts w:ascii="Times New Roman" w:hAnsi="Times New Roman"/>
          <w:color w:val="000000" w:themeColor="text1"/>
          <w:sz w:val="24"/>
          <w:szCs w:val="24"/>
        </w:rPr>
        <w:t>This data will be needed when the evaluation team meets to determine special education eligibility.</w:t>
      </w:r>
    </w:p>
    <w:p w:rsidR="00883D0E" w:rsidRPr="004B2731" w:rsidRDefault="00883D0E" w:rsidP="0067496F">
      <w:pPr>
        <w:pStyle w:val="PlainText"/>
        <w:ind w:left="2160"/>
        <w:rPr>
          <w:rFonts w:ascii="Times New Roman" w:hAnsi="Times New Roman"/>
          <w:strike/>
          <w:color w:val="000000" w:themeColor="text1"/>
          <w:sz w:val="24"/>
          <w:szCs w:val="24"/>
        </w:rPr>
      </w:pPr>
    </w:p>
    <w:p w:rsidR="00883D0E" w:rsidRPr="004B2731" w:rsidRDefault="00883D0E" w:rsidP="00883D0E">
      <w:pPr>
        <w:pStyle w:val="PlainText"/>
        <w:numPr>
          <w:ilvl w:val="1"/>
          <w:numId w:val="11"/>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school may refuse to conduct the evaluation. The Prior Written Notice would explain the school’s reason for this refusal.</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Regardless of how the decision to move forward with an initial evaluation is made, it is crucial that the school have a process which will insure that all data collected prior to the evaluation (i.e., data collected as part of screening, or GEI) is provided to the evaluation team. This insures the evaluation team has a basis for understanding what additional data may need to be collected as the initial evaluation process goes forward. </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jc w:val="center"/>
        <w:rPr>
          <w:rFonts w:ascii="Times New Roman" w:hAnsi="Times New Roman"/>
          <w:b/>
          <w:color w:val="000000" w:themeColor="text1"/>
          <w:sz w:val="24"/>
          <w:szCs w:val="24"/>
        </w:rPr>
      </w:pPr>
    </w:p>
    <w:p w:rsidR="00883D0E" w:rsidRPr="004B2731" w:rsidRDefault="00883D0E" w:rsidP="00883D0E">
      <w:pPr>
        <w:pStyle w:val="PlainText"/>
        <w:jc w:val="center"/>
        <w:rPr>
          <w:rFonts w:ascii="Times New Roman" w:hAnsi="Times New Roman"/>
          <w:b/>
          <w:color w:val="000000" w:themeColor="text1"/>
          <w:sz w:val="24"/>
          <w:szCs w:val="24"/>
        </w:rPr>
      </w:pPr>
      <w:r w:rsidRPr="004B2731">
        <w:rPr>
          <w:rFonts w:ascii="Times New Roman" w:hAnsi="Times New Roman"/>
          <w:b/>
          <w:color w:val="000000" w:themeColor="text1"/>
          <w:sz w:val="24"/>
          <w:szCs w:val="24"/>
        </w:rPr>
        <w:t>EVALUATION/ELIGIBILITY</w:t>
      </w:r>
    </w:p>
    <w:p w:rsidR="00883D0E" w:rsidRPr="004B2731" w:rsidRDefault="00883D0E" w:rsidP="00883D0E">
      <w:pPr>
        <w:pStyle w:val="PlainText"/>
        <w:rPr>
          <w:rFonts w:ascii="Times New Roman" w:hAnsi="Times New Roman"/>
          <w:b/>
          <w:color w:val="000000" w:themeColor="text1"/>
          <w:sz w:val="24"/>
          <w:szCs w:val="24"/>
        </w:rPr>
      </w:pPr>
    </w:p>
    <w:p w:rsidR="00883D0E" w:rsidRPr="004B2731" w:rsidRDefault="00883D0E" w:rsidP="00883D0E">
      <w:pPr>
        <w:pStyle w:val="PlainText"/>
        <w:pBdr>
          <w:top w:val="single" w:sz="4" w:space="1" w:color="auto"/>
          <w:left w:val="single" w:sz="4" w:space="4" w:color="auto"/>
          <w:bottom w:val="single" w:sz="4" w:space="1" w:color="auto"/>
          <w:right w:val="single" w:sz="4" w:space="4" w:color="auto"/>
        </w:pBdr>
        <w:rPr>
          <w:rFonts w:ascii="Times New Roman" w:hAnsi="Times New Roman"/>
          <w:b/>
          <w:color w:val="000000" w:themeColor="text1"/>
          <w:sz w:val="24"/>
          <w:szCs w:val="24"/>
        </w:rPr>
      </w:pPr>
      <w:r w:rsidRPr="004B2731">
        <w:rPr>
          <w:rFonts w:ascii="Times New Roman" w:hAnsi="Times New Roman"/>
          <w:b/>
          <w:color w:val="000000" w:themeColor="text1"/>
          <w:sz w:val="24"/>
          <w:szCs w:val="24"/>
        </w:rPr>
        <w:t>Forms used in the evaluation process are available on the Interlocal’s website and through Webkidss.</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The Interlocal shall ensure that a full and individual evaluation is conducted for each child being considered for special education and related services to determine whether the child is an exceptional child and the education needs of the child. All evaluation procedures shall be nondiscriminatory and follow all procedures as prescribed in K.S.A. 72-986.</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Most students referred for special education services must have experienced various general education interventions. These interventions are provided by regular education; however, special education personnel may be involved in the general intervention process. The general education intervention process is completed on children in kindergarten through age 21.</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Referrals for an initial evaluation can include the following sources:</w:t>
      </w:r>
    </w:p>
    <w:p w:rsidR="00883D0E" w:rsidRPr="004B2731" w:rsidRDefault="00883D0E" w:rsidP="00883D0E">
      <w:pPr>
        <w:pStyle w:val="PlainText"/>
        <w:numPr>
          <w:ilvl w:val="0"/>
          <w:numId w:val="12"/>
        </w:numPr>
        <w:rPr>
          <w:rFonts w:ascii="Times New Roman" w:hAnsi="Times New Roman"/>
          <w:color w:val="000000" w:themeColor="text1"/>
          <w:sz w:val="24"/>
          <w:szCs w:val="24"/>
        </w:rPr>
      </w:pPr>
      <w:r w:rsidRPr="004B2731">
        <w:rPr>
          <w:rFonts w:ascii="Times New Roman" w:hAnsi="Times New Roman"/>
          <w:color w:val="000000" w:themeColor="text1"/>
          <w:sz w:val="24"/>
          <w:szCs w:val="24"/>
        </w:rPr>
        <w:t>Early Childhood Screening - For children younger than five years of age, observations, instruments, measures, and techniques that disclose any potential disabilities or developmental delays that indicate a need for evaluation, including hearing and vision screening.</w:t>
      </w:r>
    </w:p>
    <w:p w:rsidR="00883D0E" w:rsidRPr="004B2731" w:rsidRDefault="00883D0E" w:rsidP="00883D0E">
      <w:pPr>
        <w:pStyle w:val="PlainText"/>
        <w:numPr>
          <w:ilvl w:val="0"/>
          <w:numId w:val="12"/>
        </w:numPr>
        <w:rPr>
          <w:rFonts w:ascii="Times New Roman" w:hAnsi="Times New Roman"/>
          <w:color w:val="000000" w:themeColor="text1"/>
          <w:sz w:val="24"/>
          <w:szCs w:val="24"/>
        </w:rPr>
      </w:pPr>
      <w:r w:rsidRPr="004B2731">
        <w:rPr>
          <w:rFonts w:ascii="Times New Roman" w:hAnsi="Times New Roman"/>
          <w:color w:val="000000" w:themeColor="text1"/>
          <w:sz w:val="24"/>
          <w:szCs w:val="24"/>
        </w:rPr>
        <w:t>Part C Infant-Toddler Program – at least 90 days prior to a child turning 3 years of age, notice is provided to our agency of the child’s upcoming birth date.</w:t>
      </w:r>
    </w:p>
    <w:p w:rsidR="00883D0E" w:rsidRPr="004B2731" w:rsidRDefault="00883D0E" w:rsidP="00883D0E">
      <w:pPr>
        <w:pStyle w:val="PlainText"/>
        <w:numPr>
          <w:ilvl w:val="1"/>
          <w:numId w:val="12"/>
        </w:numPr>
        <w:rPr>
          <w:rFonts w:ascii="Times New Roman" w:hAnsi="Times New Roman"/>
          <w:color w:val="000000" w:themeColor="text1"/>
          <w:sz w:val="24"/>
          <w:szCs w:val="24"/>
        </w:rPr>
      </w:pPr>
      <w:r w:rsidRPr="004B2731">
        <w:rPr>
          <w:rFonts w:ascii="Times New Roman" w:hAnsi="Times New Roman"/>
          <w:color w:val="000000" w:themeColor="text1"/>
          <w:sz w:val="24"/>
          <w:szCs w:val="24"/>
        </w:rPr>
        <w:t>Parental consent for sharing of information with 619 is obtained by the Infant/Toddler program</w:t>
      </w:r>
    </w:p>
    <w:p w:rsidR="00883D0E" w:rsidRPr="004B2731" w:rsidRDefault="00883D0E" w:rsidP="00883D0E">
      <w:pPr>
        <w:pStyle w:val="PlainText"/>
        <w:numPr>
          <w:ilvl w:val="1"/>
          <w:numId w:val="12"/>
        </w:numPr>
        <w:rPr>
          <w:rFonts w:ascii="Times New Roman" w:hAnsi="Times New Roman"/>
          <w:color w:val="000000" w:themeColor="text1"/>
          <w:sz w:val="24"/>
          <w:szCs w:val="24"/>
        </w:rPr>
      </w:pPr>
      <w:r w:rsidRPr="004B2731">
        <w:rPr>
          <w:rFonts w:ascii="Times New Roman" w:hAnsi="Times New Roman"/>
          <w:color w:val="000000" w:themeColor="text1"/>
          <w:sz w:val="24"/>
          <w:szCs w:val="24"/>
        </w:rPr>
        <w:lastRenderedPageBreak/>
        <w:t>Meeting is scheduled by the Infant/Toddler program that includes special education staff from 619 who has knowledge in the area of the child’s needs and the building principal</w:t>
      </w:r>
    </w:p>
    <w:p w:rsidR="00883D0E" w:rsidRPr="004B2731" w:rsidRDefault="00883D0E" w:rsidP="00883D0E">
      <w:pPr>
        <w:pStyle w:val="PlainText"/>
        <w:numPr>
          <w:ilvl w:val="1"/>
          <w:numId w:val="12"/>
        </w:numPr>
        <w:rPr>
          <w:rFonts w:ascii="Times New Roman" w:hAnsi="Times New Roman"/>
          <w:color w:val="000000" w:themeColor="text1"/>
          <w:sz w:val="24"/>
          <w:szCs w:val="24"/>
        </w:rPr>
      </w:pPr>
      <w:r w:rsidRPr="004B2731">
        <w:rPr>
          <w:rFonts w:ascii="Times New Roman" w:hAnsi="Times New Roman"/>
          <w:color w:val="000000" w:themeColor="text1"/>
          <w:sz w:val="24"/>
          <w:szCs w:val="24"/>
        </w:rPr>
        <w:t>A decision is made at this 90 day transition meeting the evaluation process that will be used to determine if the child qualifies under Part B of IDEA.</w:t>
      </w:r>
    </w:p>
    <w:p w:rsidR="00883D0E" w:rsidRPr="004B2731" w:rsidRDefault="00883D0E" w:rsidP="00883D0E">
      <w:pPr>
        <w:pStyle w:val="PlainText"/>
        <w:numPr>
          <w:ilvl w:val="0"/>
          <w:numId w:val="12"/>
        </w:numPr>
        <w:rPr>
          <w:rFonts w:ascii="Times New Roman" w:hAnsi="Times New Roman"/>
          <w:color w:val="000000" w:themeColor="text1"/>
          <w:sz w:val="24"/>
          <w:szCs w:val="24"/>
        </w:rPr>
      </w:pPr>
      <w:r w:rsidRPr="004B2731">
        <w:rPr>
          <w:rFonts w:ascii="Times New Roman" w:hAnsi="Times New Roman"/>
          <w:color w:val="000000" w:themeColor="text1"/>
          <w:sz w:val="24"/>
          <w:szCs w:val="24"/>
        </w:rPr>
        <w:t>General Education Intervention Team - for children from ages five through 21, observations, instruments, measures, and techniques that disclose any potential exceptionality and indicate a need for evaluation, including hearing and vision screening as required by state law.</w:t>
      </w:r>
    </w:p>
    <w:p w:rsidR="00883D0E" w:rsidRPr="004B2731" w:rsidRDefault="00883D0E" w:rsidP="00883D0E">
      <w:pPr>
        <w:pStyle w:val="PlainText"/>
        <w:numPr>
          <w:ilvl w:val="0"/>
          <w:numId w:val="12"/>
        </w:numPr>
        <w:rPr>
          <w:rFonts w:ascii="Times New Roman" w:hAnsi="Times New Roman"/>
          <w:color w:val="000000" w:themeColor="text1"/>
          <w:sz w:val="24"/>
          <w:szCs w:val="24"/>
        </w:rPr>
      </w:pPr>
      <w:r w:rsidRPr="004B2731">
        <w:rPr>
          <w:rFonts w:ascii="Times New Roman" w:hAnsi="Times New Roman"/>
          <w:color w:val="000000" w:themeColor="text1"/>
          <w:sz w:val="24"/>
          <w:szCs w:val="24"/>
        </w:rPr>
        <w:t>Parents</w:t>
      </w:r>
    </w:p>
    <w:p w:rsidR="00883D0E" w:rsidRPr="004B2731" w:rsidRDefault="00883D0E" w:rsidP="00883D0E">
      <w:pPr>
        <w:pStyle w:val="PlainText"/>
        <w:numPr>
          <w:ilvl w:val="0"/>
          <w:numId w:val="12"/>
        </w:numPr>
        <w:rPr>
          <w:rFonts w:ascii="Times New Roman" w:hAnsi="Times New Roman"/>
          <w:color w:val="000000" w:themeColor="text1"/>
          <w:sz w:val="24"/>
          <w:szCs w:val="24"/>
        </w:rPr>
      </w:pPr>
      <w:r w:rsidRPr="004B2731">
        <w:rPr>
          <w:rFonts w:ascii="Times New Roman" w:hAnsi="Times New Roman"/>
          <w:color w:val="000000" w:themeColor="text1"/>
          <w:sz w:val="24"/>
          <w:szCs w:val="24"/>
        </w:rPr>
        <w:t>Self-Referral by adult student</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pBdr>
          <w:top w:val="single" w:sz="4" w:space="1" w:color="auto"/>
          <w:left w:val="single" w:sz="4" w:space="4" w:color="auto"/>
          <w:bottom w:val="single" w:sz="4" w:space="1" w:color="auto"/>
          <w:right w:val="single" w:sz="4" w:space="4" w:color="auto"/>
        </w:pBdr>
        <w:rPr>
          <w:rFonts w:ascii="Times New Roman" w:hAnsi="Times New Roman"/>
          <w:color w:val="000000" w:themeColor="text1"/>
          <w:sz w:val="24"/>
          <w:szCs w:val="24"/>
        </w:rPr>
      </w:pPr>
      <w:r w:rsidRPr="004B2731">
        <w:rPr>
          <w:rFonts w:ascii="Times New Roman" w:hAnsi="Times New Roman"/>
          <w:b/>
          <w:color w:val="000000" w:themeColor="text1"/>
          <w:sz w:val="24"/>
          <w:szCs w:val="24"/>
        </w:rPr>
        <w:t>CASE NOTES</w:t>
      </w:r>
      <w:r w:rsidRPr="004B2731">
        <w:rPr>
          <w:rFonts w:ascii="Times New Roman" w:hAnsi="Times New Roman"/>
          <w:color w:val="000000" w:themeColor="text1"/>
          <w:sz w:val="24"/>
          <w:szCs w:val="24"/>
        </w:rPr>
        <w:t xml:space="preserve"> are to be kept at the onset of an initial evaluation, documenting the content of all telephone calls and/or correspondence with a parent.</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b/>
          <w:color w:val="000000" w:themeColor="text1"/>
          <w:sz w:val="24"/>
          <w:szCs w:val="24"/>
        </w:rPr>
        <w:t>PARENT RIGHTS</w:t>
      </w:r>
      <w:r w:rsidRPr="004B2731">
        <w:rPr>
          <w:rFonts w:ascii="Times New Roman" w:hAnsi="Times New Roman"/>
          <w:color w:val="000000" w:themeColor="text1"/>
          <w:sz w:val="24"/>
          <w:szCs w:val="24"/>
        </w:rPr>
        <w:t xml:space="preserve"> are provided at the time of the referral, regardless of the source. Current Parents Rights Notice (procedural safeguards) is available on the Interlocal’s website at </w:t>
      </w:r>
      <w:hyperlink r:id="rId8" w:history="1">
        <w:r w:rsidR="0067496F" w:rsidRPr="004B2731">
          <w:rPr>
            <w:rStyle w:val="Hyperlink"/>
            <w:rFonts w:ascii="Times New Roman" w:hAnsi="Times New Roman"/>
            <w:color w:val="000000" w:themeColor="text1"/>
            <w:sz w:val="24"/>
            <w:szCs w:val="24"/>
          </w:rPr>
          <w:t>www.d619.org</w:t>
        </w:r>
      </w:hyperlink>
      <w:r w:rsidRPr="004B2731">
        <w:rPr>
          <w:rFonts w:ascii="Times New Roman" w:hAnsi="Times New Roman"/>
          <w:color w:val="000000" w:themeColor="text1"/>
          <w:sz w:val="24"/>
          <w:szCs w:val="24"/>
        </w:rPr>
        <w:t>.</w:t>
      </w:r>
    </w:p>
    <w:p w:rsidR="0067496F" w:rsidRPr="004B2731" w:rsidRDefault="0067496F" w:rsidP="00883D0E">
      <w:pPr>
        <w:pStyle w:val="PlainText"/>
        <w:rPr>
          <w:rFonts w:ascii="Times New Roman" w:hAnsi="Times New Roman"/>
          <w:color w:val="000000" w:themeColor="text1"/>
          <w:sz w:val="24"/>
          <w:szCs w:val="24"/>
        </w:rPr>
      </w:pPr>
    </w:p>
    <w:p w:rsidR="00883D0E" w:rsidRPr="004B2731" w:rsidRDefault="00883D0E" w:rsidP="00883D0E">
      <w:pPr>
        <w:pStyle w:val="PlainText"/>
        <w:pBdr>
          <w:top w:val="single" w:sz="4" w:space="1" w:color="auto"/>
          <w:left w:val="single" w:sz="4" w:space="4" w:color="auto"/>
          <w:bottom w:val="single" w:sz="4" w:space="1" w:color="auto"/>
          <w:right w:val="single" w:sz="4" w:space="4" w:color="auto"/>
        </w:pBdr>
        <w:rPr>
          <w:rFonts w:ascii="Times New Roman" w:hAnsi="Times New Roman"/>
          <w:color w:val="000000" w:themeColor="text1"/>
          <w:sz w:val="24"/>
          <w:szCs w:val="24"/>
        </w:rPr>
      </w:pPr>
      <w:r w:rsidRPr="004B2731">
        <w:rPr>
          <w:rFonts w:ascii="Times New Roman" w:hAnsi="Times New Roman"/>
          <w:b/>
          <w:color w:val="000000" w:themeColor="text1"/>
          <w:sz w:val="24"/>
          <w:szCs w:val="24"/>
        </w:rPr>
        <w:t xml:space="preserve">SCHOOL PSYCHOLOGISTS, SPEECH/LANGUAGE PATHOLOGISTS, PHYSICAL THERAPISTS, AND OCCUPATIONAL THERAPISTS </w:t>
      </w:r>
      <w:r w:rsidRPr="004B2731">
        <w:rPr>
          <w:rFonts w:ascii="Times New Roman" w:hAnsi="Times New Roman"/>
          <w:color w:val="000000" w:themeColor="text1"/>
          <w:sz w:val="24"/>
          <w:szCs w:val="24"/>
        </w:rPr>
        <w:t>are encouraged to meet face-to-face with parents prior to obtaining consent for an initial evaluation. This provides an opportunity for the parent to provide information and concerns that might be addressed in the evaluation process.</w:t>
      </w:r>
    </w:p>
    <w:p w:rsidR="00883D0E" w:rsidRPr="004B2731" w:rsidRDefault="00883D0E" w:rsidP="00883D0E">
      <w:pPr>
        <w:pStyle w:val="PlainText"/>
        <w:rPr>
          <w:rFonts w:ascii="Times New Roman" w:hAnsi="Times New Roman"/>
          <w:b/>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b/>
          <w:color w:val="000000" w:themeColor="text1"/>
          <w:sz w:val="24"/>
          <w:szCs w:val="24"/>
        </w:rPr>
        <w:t>PRIOR WRITTEN NOTICE (PWN) AND REQUEST FOR CONSENT</w:t>
      </w:r>
      <w:r w:rsidRPr="004B2731">
        <w:rPr>
          <w:rFonts w:ascii="Times New Roman" w:hAnsi="Times New Roman"/>
          <w:color w:val="000000" w:themeColor="text1"/>
          <w:sz w:val="24"/>
          <w:szCs w:val="24"/>
        </w:rPr>
        <w:t xml:space="preserve"> is provided to parents that describe any evaluation procedures the school proposes to conduct. The Interlocal uses the Prior Written Notice and Request for Consent that KSDE has developed. This form includes (in language understandable to parents and in their native language or communication mode if applicable):</w:t>
      </w:r>
    </w:p>
    <w:p w:rsidR="00883D0E" w:rsidRPr="004B2731" w:rsidRDefault="00883D0E" w:rsidP="00883D0E">
      <w:pPr>
        <w:pStyle w:val="PlainText"/>
        <w:numPr>
          <w:ilvl w:val="0"/>
          <w:numId w:val="13"/>
        </w:numPr>
        <w:rPr>
          <w:rFonts w:ascii="Times New Roman" w:hAnsi="Times New Roman"/>
          <w:color w:val="000000" w:themeColor="text1"/>
          <w:sz w:val="24"/>
          <w:szCs w:val="24"/>
        </w:rPr>
      </w:pPr>
      <w:r w:rsidRPr="004B2731">
        <w:rPr>
          <w:rFonts w:ascii="Times New Roman" w:hAnsi="Times New Roman"/>
          <w:color w:val="000000" w:themeColor="text1"/>
          <w:sz w:val="24"/>
          <w:szCs w:val="24"/>
        </w:rPr>
        <w:t>A description of the action proposed by the agency,</w:t>
      </w:r>
    </w:p>
    <w:p w:rsidR="00883D0E" w:rsidRPr="004B2731" w:rsidRDefault="00883D0E" w:rsidP="00883D0E">
      <w:pPr>
        <w:pStyle w:val="PlainText"/>
        <w:numPr>
          <w:ilvl w:val="0"/>
          <w:numId w:val="13"/>
        </w:numPr>
        <w:rPr>
          <w:rFonts w:ascii="Times New Roman" w:hAnsi="Times New Roman"/>
          <w:color w:val="000000" w:themeColor="text1"/>
          <w:sz w:val="24"/>
          <w:szCs w:val="24"/>
        </w:rPr>
      </w:pPr>
      <w:r w:rsidRPr="004B2731">
        <w:rPr>
          <w:rFonts w:ascii="Times New Roman" w:hAnsi="Times New Roman"/>
          <w:color w:val="000000" w:themeColor="text1"/>
          <w:sz w:val="24"/>
          <w:szCs w:val="24"/>
        </w:rPr>
        <w:t>An explanation of why the agency proposes the action,</w:t>
      </w:r>
    </w:p>
    <w:p w:rsidR="00883D0E" w:rsidRPr="004B2731" w:rsidRDefault="00883D0E" w:rsidP="00883D0E">
      <w:pPr>
        <w:pStyle w:val="PlainText"/>
        <w:numPr>
          <w:ilvl w:val="0"/>
          <w:numId w:val="13"/>
        </w:numPr>
        <w:rPr>
          <w:rFonts w:ascii="Times New Roman" w:hAnsi="Times New Roman"/>
          <w:color w:val="000000" w:themeColor="text1"/>
          <w:sz w:val="24"/>
          <w:szCs w:val="24"/>
        </w:rPr>
      </w:pPr>
      <w:r w:rsidRPr="004B2731">
        <w:rPr>
          <w:rFonts w:ascii="Times New Roman" w:hAnsi="Times New Roman"/>
          <w:color w:val="000000" w:themeColor="text1"/>
          <w:sz w:val="24"/>
          <w:szCs w:val="24"/>
        </w:rPr>
        <w:t>A description of each evaluation procedure, assessment, record, or report the agency used as a basis for the proposed action,</w:t>
      </w:r>
    </w:p>
    <w:p w:rsidR="00883D0E" w:rsidRPr="004B2731" w:rsidRDefault="00883D0E" w:rsidP="00883D0E">
      <w:pPr>
        <w:pStyle w:val="PlainText"/>
        <w:numPr>
          <w:ilvl w:val="0"/>
          <w:numId w:val="13"/>
        </w:numPr>
        <w:rPr>
          <w:rFonts w:ascii="Times New Roman" w:hAnsi="Times New Roman"/>
          <w:color w:val="000000" w:themeColor="text1"/>
          <w:sz w:val="24"/>
          <w:szCs w:val="24"/>
        </w:rPr>
      </w:pPr>
      <w:r w:rsidRPr="004B2731">
        <w:rPr>
          <w:rFonts w:ascii="Times New Roman" w:hAnsi="Times New Roman"/>
          <w:color w:val="000000" w:themeColor="text1"/>
          <w:sz w:val="24"/>
          <w:szCs w:val="24"/>
        </w:rPr>
        <w:t>A statement that the parents have protection under the procedural safeguards and how a copy of the procedural safeguards can be obtained,</w:t>
      </w:r>
    </w:p>
    <w:p w:rsidR="00883D0E" w:rsidRPr="004B2731" w:rsidRDefault="00883D0E" w:rsidP="00883D0E">
      <w:pPr>
        <w:pStyle w:val="PlainText"/>
        <w:numPr>
          <w:ilvl w:val="0"/>
          <w:numId w:val="13"/>
        </w:numPr>
        <w:rPr>
          <w:rFonts w:ascii="Times New Roman" w:hAnsi="Times New Roman"/>
          <w:color w:val="000000" w:themeColor="text1"/>
          <w:sz w:val="24"/>
          <w:szCs w:val="24"/>
        </w:rPr>
      </w:pPr>
      <w:r w:rsidRPr="004B2731">
        <w:rPr>
          <w:rFonts w:ascii="Times New Roman" w:hAnsi="Times New Roman"/>
          <w:color w:val="000000" w:themeColor="text1"/>
          <w:sz w:val="24"/>
          <w:szCs w:val="24"/>
        </w:rPr>
        <w:t>Sources for parents to contact to obtain assistance in understanding their procedural safeguards, and,</w:t>
      </w:r>
    </w:p>
    <w:p w:rsidR="00883D0E" w:rsidRPr="004B2731" w:rsidRDefault="00883D0E" w:rsidP="00883D0E">
      <w:pPr>
        <w:pStyle w:val="PlainText"/>
        <w:numPr>
          <w:ilvl w:val="0"/>
          <w:numId w:val="13"/>
        </w:numPr>
        <w:rPr>
          <w:rFonts w:ascii="Times New Roman" w:hAnsi="Times New Roman"/>
          <w:color w:val="000000" w:themeColor="text1"/>
          <w:sz w:val="24"/>
          <w:szCs w:val="24"/>
        </w:rPr>
      </w:pPr>
      <w:r w:rsidRPr="004B2731">
        <w:rPr>
          <w:rFonts w:ascii="Times New Roman" w:hAnsi="Times New Roman"/>
          <w:color w:val="000000" w:themeColor="text1"/>
          <w:sz w:val="24"/>
          <w:szCs w:val="24"/>
        </w:rPr>
        <w:t>A description of other factors that is relevant to the agency’s proposal.</w:t>
      </w:r>
    </w:p>
    <w:p w:rsidR="00883D0E" w:rsidRPr="004B2731" w:rsidRDefault="00883D0E" w:rsidP="00883D0E">
      <w:pPr>
        <w:pStyle w:val="PlainText"/>
        <w:rPr>
          <w:rFonts w:ascii="Times New Roman" w:hAnsi="Times New Roman"/>
          <w:b/>
          <w:color w:val="000000" w:themeColor="text1"/>
          <w:sz w:val="24"/>
          <w:szCs w:val="24"/>
        </w:rPr>
      </w:pPr>
    </w:p>
    <w:p w:rsidR="00883D0E" w:rsidRPr="004B2731" w:rsidRDefault="00883D0E" w:rsidP="00883D0E">
      <w:pPr>
        <w:pStyle w:val="PlainText"/>
        <w:rPr>
          <w:rFonts w:ascii="Times New Roman" w:hAnsi="Times New Roman"/>
          <w:b/>
          <w:color w:val="000000" w:themeColor="text1"/>
          <w:sz w:val="24"/>
          <w:szCs w:val="24"/>
        </w:rPr>
      </w:pPr>
      <w:r w:rsidRPr="004B2731">
        <w:rPr>
          <w:rFonts w:ascii="Times New Roman" w:hAnsi="Times New Roman"/>
          <w:b/>
          <w:color w:val="000000" w:themeColor="text1"/>
          <w:sz w:val="24"/>
          <w:szCs w:val="24"/>
        </w:rPr>
        <w:t>PREPARING THE PRIOR WRITTEN NOTICE (PWN):</w:t>
      </w:r>
    </w:p>
    <w:p w:rsidR="00883D0E" w:rsidRPr="004B2731" w:rsidRDefault="00883D0E" w:rsidP="00883D0E">
      <w:pPr>
        <w:pStyle w:val="PlainText"/>
        <w:numPr>
          <w:ilvl w:val="0"/>
          <w:numId w:val="14"/>
        </w:numPr>
        <w:rPr>
          <w:rFonts w:ascii="Times New Roman" w:hAnsi="Times New Roman"/>
          <w:color w:val="000000" w:themeColor="text1"/>
          <w:sz w:val="24"/>
          <w:szCs w:val="24"/>
        </w:rPr>
      </w:pPr>
      <w:r w:rsidRPr="004B2731">
        <w:rPr>
          <w:rFonts w:ascii="Times New Roman" w:hAnsi="Times New Roman"/>
          <w:b/>
          <w:color w:val="000000" w:themeColor="text1"/>
          <w:sz w:val="24"/>
          <w:szCs w:val="24"/>
        </w:rPr>
        <w:t xml:space="preserve">Preparatory activities to determine </w:t>
      </w:r>
      <w:r w:rsidR="007E33F3" w:rsidRPr="004B2731">
        <w:rPr>
          <w:rFonts w:ascii="Times New Roman" w:hAnsi="Times New Roman"/>
          <w:b/>
          <w:color w:val="000000" w:themeColor="text1"/>
          <w:sz w:val="24"/>
          <w:szCs w:val="24"/>
        </w:rPr>
        <w:t xml:space="preserve">what is to be included in proposal for evaluation </w:t>
      </w:r>
      <w:r w:rsidRPr="004B2731">
        <w:rPr>
          <w:rFonts w:ascii="Times New Roman" w:hAnsi="Times New Roman"/>
          <w:color w:val="000000" w:themeColor="text1"/>
          <w:sz w:val="24"/>
          <w:szCs w:val="24"/>
        </w:rPr>
        <w:t>to conduct an initial evaluation may be necessary as to what procedures the evaluation will include (such as new or existing information).</w:t>
      </w:r>
    </w:p>
    <w:p w:rsidR="00883D0E" w:rsidRPr="004B2731" w:rsidRDefault="00883D0E" w:rsidP="00883D0E">
      <w:pPr>
        <w:pStyle w:val="PlainText"/>
        <w:numPr>
          <w:ilvl w:val="1"/>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If there is not sufficient evidence to support conducting an initial evaluation, the school may refuse to conduct the initial evaluation.</w:t>
      </w:r>
    </w:p>
    <w:p w:rsidR="00883D0E" w:rsidRPr="004B2731" w:rsidRDefault="00883D0E" w:rsidP="00883D0E">
      <w:pPr>
        <w:pStyle w:val="PlainText"/>
        <w:numPr>
          <w:ilvl w:val="1"/>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lastRenderedPageBreak/>
        <w:t>Individual determination of which assessments and other evaluation measures may be needed to procure the data needed.</w:t>
      </w:r>
    </w:p>
    <w:p w:rsidR="00883D0E" w:rsidRPr="004B2731" w:rsidRDefault="00883D0E" w:rsidP="00D478C3">
      <w:pPr>
        <w:pStyle w:val="PlainText"/>
        <w:numPr>
          <w:ilvl w:val="1"/>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A use of a variety of assessment tools and strategies are to be used for the collection of functional, developmental, and academic information about the child.</w:t>
      </w:r>
      <w:r w:rsidRPr="004B2731">
        <w:rPr>
          <w:rFonts w:ascii="Times New Roman" w:hAnsi="Times New Roman"/>
          <w:strike/>
          <w:color w:val="000000" w:themeColor="text1"/>
          <w:sz w:val="24"/>
          <w:szCs w:val="24"/>
          <w:highlight w:val="yellow"/>
        </w:rPr>
        <w:t xml:space="preserve"> </w:t>
      </w:r>
    </w:p>
    <w:p w:rsidR="00883D0E" w:rsidRPr="004B2731" w:rsidRDefault="00883D0E" w:rsidP="00883D0E">
      <w:pPr>
        <w:pStyle w:val="PlainText"/>
        <w:numPr>
          <w:ilvl w:val="1"/>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All appropriate domains are to be considered to insure that the evaluation is sufficiently comprehensive to identify the child’s special education and related services needs.</w:t>
      </w:r>
    </w:p>
    <w:p w:rsidR="00883D0E" w:rsidRPr="004B2731" w:rsidRDefault="00883D0E" w:rsidP="00883D0E">
      <w:pPr>
        <w:pStyle w:val="PlainText"/>
        <w:numPr>
          <w:ilvl w:val="1"/>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Exclusionary criteria must be considered in the collection of data. A child cannot be determined to be disabled if there has been a lack of instruction in reading, including the essential components of reading instruction; lack of appropriate instruction in math, or limited English proficiency. </w:t>
      </w:r>
    </w:p>
    <w:p w:rsidR="00883D0E" w:rsidRPr="004B2731" w:rsidRDefault="00883D0E" w:rsidP="00883D0E">
      <w:pPr>
        <w:pStyle w:val="PlainText"/>
        <w:numPr>
          <w:ilvl w:val="0"/>
          <w:numId w:val="14"/>
        </w:numPr>
        <w:rPr>
          <w:rFonts w:ascii="Times New Roman" w:hAnsi="Times New Roman"/>
          <w:b/>
          <w:color w:val="000000" w:themeColor="text1"/>
          <w:sz w:val="24"/>
          <w:szCs w:val="24"/>
        </w:rPr>
      </w:pPr>
      <w:r w:rsidRPr="004B2731">
        <w:rPr>
          <w:rFonts w:ascii="Times New Roman" w:hAnsi="Times New Roman"/>
          <w:b/>
          <w:color w:val="000000" w:themeColor="text1"/>
          <w:sz w:val="24"/>
          <w:szCs w:val="24"/>
        </w:rPr>
        <w:t>Determination of the need to review existing data.</w:t>
      </w:r>
    </w:p>
    <w:p w:rsidR="00883D0E" w:rsidRPr="004B2731" w:rsidRDefault="00883D0E" w:rsidP="00883D0E">
      <w:pPr>
        <w:pStyle w:val="PlainText"/>
        <w:numPr>
          <w:ilvl w:val="1"/>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Purpose of reviewing existing data is to determine:</w:t>
      </w:r>
    </w:p>
    <w:p w:rsidR="00883D0E" w:rsidRPr="004B2731" w:rsidRDefault="00883D0E" w:rsidP="00883D0E">
      <w:pPr>
        <w:pStyle w:val="PlainText"/>
        <w:numPr>
          <w:ilvl w:val="2"/>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Does child have an exceptionality;</w:t>
      </w:r>
    </w:p>
    <w:p w:rsidR="00883D0E" w:rsidRPr="004B2731" w:rsidRDefault="00883D0E" w:rsidP="00883D0E">
      <w:pPr>
        <w:pStyle w:val="PlainText"/>
        <w:numPr>
          <w:ilvl w:val="2"/>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Does the child need special education and related services;</w:t>
      </w:r>
    </w:p>
    <w:p w:rsidR="00883D0E" w:rsidRPr="004B2731" w:rsidRDefault="00883D0E" w:rsidP="00883D0E">
      <w:pPr>
        <w:pStyle w:val="PlainText"/>
        <w:numPr>
          <w:ilvl w:val="2"/>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What are the educational needs of the child;</w:t>
      </w:r>
    </w:p>
    <w:p w:rsidR="00883D0E" w:rsidRPr="004B2731" w:rsidRDefault="00883D0E" w:rsidP="00883D0E">
      <w:pPr>
        <w:pStyle w:val="PlainText"/>
        <w:numPr>
          <w:ilvl w:val="2"/>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What are the present levels of academic achievement and functional performance of the child; and</w:t>
      </w:r>
    </w:p>
    <w:p w:rsidR="00883D0E" w:rsidRPr="004B2731" w:rsidRDefault="00883D0E" w:rsidP="00883D0E">
      <w:pPr>
        <w:pStyle w:val="PlainText"/>
        <w:numPr>
          <w:ilvl w:val="2"/>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Are there any additions or modifications to the special education and related services required for the child to meet goals as set forth in his/her IEP and to participate, as appropriate, in the general education curriculum?</w:t>
      </w:r>
    </w:p>
    <w:p w:rsidR="00883D0E" w:rsidRPr="004B2731" w:rsidRDefault="00883D0E" w:rsidP="00883D0E">
      <w:pPr>
        <w:pStyle w:val="PlainText"/>
        <w:numPr>
          <w:ilvl w:val="0"/>
          <w:numId w:val="14"/>
        </w:numPr>
        <w:rPr>
          <w:rFonts w:ascii="Times New Roman" w:hAnsi="Times New Roman"/>
          <w:b/>
          <w:color w:val="000000" w:themeColor="text1"/>
          <w:sz w:val="24"/>
          <w:szCs w:val="24"/>
        </w:rPr>
      </w:pPr>
      <w:r w:rsidRPr="004B2731">
        <w:rPr>
          <w:rFonts w:ascii="Times New Roman" w:hAnsi="Times New Roman"/>
          <w:b/>
          <w:color w:val="000000" w:themeColor="text1"/>
          <w:sz w:val="24"/>
          <w:szCs w:val="24"/>
        </w:rPr>
        <w:t>Requirements if no additional data are needed:</w:t>
      </w:r>
    </w:p>
    <w:p w:rsidR="00883D0E" w:rsidRPr="004B2731" w:rsidRDefault="00883D0E" w:rsidP="00883D0E">
      <w:pPr>
        <w:pStyle w:val="PlainText"/>
        <w:numPr>
          <w:ilvl w:val="1"/>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Prior Written Notice must include notification to parents that no additional data is required and the reason for it. The parents are to be informed that they have a right to request an assessment.</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numPr>
          <w:ilvl w:val="0"/>
          <w:numId w:val="14"/>
        </w:numPr>
        <w:rPr>
          <w:rFonts w:ascii="Times New Roman" w:hAnsi="Times New Roman"/>
          <w:color w:val="000000" w:themeColor="text1"/>
          <w:sz w:val="24"/>
          <w:szCs w:val="24"/>
        </w:rPr>
      </w:pPr>
      <w:r w:rsidRPr="004B2731">
        <w:rPr>
          <w:rFonts w:ascii="Times New Roman" w:hAnsi="Times New Roman"/>
          <w:b/>
          <w:color w:val="000000" w:themeColor="text1"/>
          <w:sz w:val="24"/>
          <w:szCs w:val="24"/>
        </w:rPr>
        <w:t xml:space="preserve">Requirements if additional data are needed </w:t>
      </w:r>
      <w:r w:rsidRPr="004B2731">
        <w:rPr>
          <w:rFonts w:ascii="Times New Roman" w:hAnsi="Times New Roman"/>
          <w:color w:val="000000" w:themeColor="text1"/>
          <w:sz w:val="24"/>
          <w:szCs w:val="24"/>
        </w:rPr>
        <w:t>should be included in the PWN with parents fully informed.</w:t>
      </w:r>
    </w:p>
    <w:p w:rsidR="00883D0E" w:rsidRPr="004B2731" w:rsidRDefault="00883D0E" w:rsidP="00883D0E">
      <w:pPr>
        <w:pStyle w:val="PlainText"/>
        <w:rPr>
          <w:rFonts w:ascii="Times New Roman" w:hAnsi="Times New Roman"/>
          <w:color w:val="000000" w:themeColor="text1"/>
          <w:sz w:val="24"/>
          <w:szCs w:val="24"/>
        </w:rPr>
      </w:pPr>
    </w:p>
    <w:p w:rsidR="00787A0E" w:rsidRPr="004B2731" w:rsidRDefault="00787A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b/>
          <w:color w:val="000000" w:themeColor="text1"/>
          <w:sz w:val="24"/>
          <w:szCs w:val="24"/>
        </w:rPr>
        <w:t>REQUEST FOR CONSENT</w:t>
      </w:r>
      <w:r w:rsidRPr="004B2731">
        <w:rPr>
          <w:rFonts w:ascii="Times New Roman" w:hAnsi="Times New Roman"/>
          <w:color w:val="000000" w:themeColor="text1"/>
          <w:sz w:val="24"/>
          <w:szCs w:val="24"/>
        </w:rPr>
        <w:t xml:space="preserve"> must be presented to parents prior to the evaluation being conducted. Informed consent consists of:</w:t>
      </w:r>
    </w:p>
    <w:p w:rsidR="00883D0E" w:rsidRPr="004B2731" w:rsidRDefault="00883D0E" w:rsidP="00883D0E">
      <w:pPr>
        <w:pStyle w:val="PlainText"/>
        <w:numPr>
          <w:ilvl w:val="0"/>
          <w:numId w:val="15"/>
        </w:numPr>
        <w:rPr>
          <w:rFonts w:ascii="Times New Roman" w:hAnsi="Times New Roman"/>
          <w:color w:val="000000" w:themeColor="text1"/>
          <w:sz w:val="24"/>
          <w:szCs w:val="24"/>
        </w:rPr>
      </w:pPr>
      <w:r w:rsidRPr="004B2731">
        <w:rPr>
          <w:rFonts w:ascii="Times New Roman" w:hAnsi="Times New Roman"/>
          <w:color w:val="000000" w:themeColor="text1"/>
          <w:sz w:val="24"/>
          <w:szCs w:val="24"/>
        </w:rPr>
        <w:t>Parent is fully informed of all information relevant to the activity for which consent is being sought.</w:t>
      </w:r>
    </w:p>
    <w:p w:rsidR="00883D0E" w:rsidRPr="004B2731" w:rsidRDefault="00883D0E" w:rsidP="00883D0E">
      <w:pPr>
        <w:pStyle w:val="PlainText"/>
        <w:numPr>
          <w:ilvl w:val="0"/>
          <w:numId w:val="15"/>
        </w:numPr>
        <w:rPr>
          <w:rFonts w:ascii="Times New Roman" w:hAnsi="Times New Roman"/>
          <w:color w:val="000000" w:themeColor="text1"/>
          <w:sz w:val="24"/>
          <w:szCs w:val="24"/>
        </w:rPr>
      </w:pPr>
      <w:r w:rsidRPr="004B2731">
        <w:rPr>
          <w:rFonts w:ascii="Times New Roman" w:hAnsi="Times New Roman"/>
          <w:color w:val="000000" w:themeColor="text1"/>
          <w:sz w:val="24"/>
          <w:szCs w:val="24"/>
        </w:rPr>
        <w:t>Parent understands and agrees in writing to the evaluation.</w:t>
      </w:r>
    </w:p>
    <w:p w:rsidR="00883D0E" w:rsidRPr="004B2731" w:rsidRDefault="00883D0E" w:rsidP="00883D0E">
      <w:pPr>
        <w:pStyle w:val="PlainText"/>
        <w:numPr>
          <w:ilvl w:val="0"/>
          <w:numId w:val="15"/>
        </w:numPr>
        <w:rPr>
          <w:rFonts w:ascii="Times New Roman" w:hAnsi="Times New Roman"/>
          <w:color w:val="000000" w:themeColor="text1"/>
          <w:sz w:val="24"/>
          <w:szCs w:val="24"/>
        </w:rPr>
      </w:pPr>
      <w:r w:rsidRPr="004B2731">
        <w:rPr>
          <w:rFonts w:ascii="Times New Roman" w:hAnsi="Times New Roman"/>
          <w:color w:val="000000" w:themeColor="text1"/>
          <w:sz w:val="24"/>
          <w:szCs w:val="24"/>
        </w:rPr>
        <w:t>Parent understands that consent is voluntary and may be revoked at any time.</w:t>
      </w:r>
    </w:p>
    <w:p w:rsidR="00883D0E" w:rsidRPr="004B2731" w:rsidRDefault="00883D0E" w:rsidP="00883D0E">
      <w:pPr>
        <w:pStyle w:val="PlainText"/>
        <w:numPr>
          <w:ilvl w:val="0"/>
          <w:numId w:val="15"/>
        </w:numPr>
        <w:rPr>
          <w:rFonts w:ascii="Times New Roman" w:hAnsi="Times New Roman"/>
          <w:color w:val="000000" w:themeColor="text1"/>
          <w:sz w:val="24"/>
          <w:szCs w:val="24"/>
        </w:rPr>
      </w:pPr>
      <w:r w:rsidRPr="004B2731">
        <w:rPr>
          <w:rFonts w:ascii="Times New Roman" w:hAnsi="Times New Roman"/>
          <w:color w:val="000000" w:themeColor="text1"/>
          <w:sz w:val="24"/>
          <w:szCs w:val="24"/>
        </w:rPr>
        <w:t>If a parent revokes consent, that revocation is not retroactive to action taken after receipt of consent.</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b/>
          <w:color w:val="000000" w:themeColor="text1"/>
          <w:sz w:val="24"/>
          <w:szCs w:val="24"/>
        </w:rPr>
        <w:t>FAILURE TO RESPOND OR TO PROVIDE CONSENT</w:t>
      </w:r>
      <w:r w:rsidRPr="004B2731">
        <w:rPr>
          <w:rFonts w:ascii="Times New Roman" w:hAnsi="Times New Roman"/>
          <w:color w:val="000000" w:themeColor="text1"/>
          <w:sz w:val="24"/>
          <w:szCs w:val="24"/>
        </w:rPr>
        <w:t xml:space="preserve"> by a parent the school district may decline to conduct an evaluation or the school may pursue the initial evaluation through mediation (except for students who are homeschooled or voluntarily placed in a private school by parents).</w:t>
      </w:r>
    </w:p>
    <w:p w:rsidR="00883D0E" w:rsidRPr="004B2731" w:rsidRDefault="00883D0E" w:rsidP="00883D0E">
      <w:pPr>
        <w:pStyle w:val="PlainText"/>
        <w:numPr>
          <w:ilvl w:val="0"/>
          <w:numId w:val="16"/>
        </w:numPr>
        <w:rPr>
          <w:rFonts w:ascii="Times New Roman" w:hAnsi="Times New Roman"/>
          <w:color w:val="000000" w:themeColor="text1"/>
          <w:sz w:val="24"/>
          <w:szCs w:val="24"/>
        </w:rPr>
      </w:pPr>
      <w:r w:rsidRPr="004B2731">
        <w:rPr>
          <w:rFonts w:ascii="Times New Roman" w:hAnsi="Times New Roman"/>
          <w:color w:val="000000" w:themeColor="text1"/>
          <w:sz w:val="24"/>
          <w:szCs w:val="24"/>
        </w:rPr>
        <w:t>Reasonable attempts to obtain consent must be made and documented.</w:t>
      </w:r>
    </w:p>
    <w:p w:rsidR="00883D0E" w:rsidRPr="004B2731" w:rsidRDefault="00883D0E" w:rsidP="00883D0E">
      <w:pPr>
        <w:pStyle w:val="PlainText"/>
        <w:numPr>
          <w:ilvl w:val="0"/>
          <w:numId w:val="16"/>
        </w:numPr>
        <w:rPr>
          <w:rFonts w:ascii="Times New Roman" w:hAnsi="Times New Roman"/>
          <w:color w:val="000000" w:themeColor="text1"/>
          <w:sz w:val="24"/>
          <w:szCs w:val="24"/>
        </w:rPr>
      </w:pPr>
      <w:r w:rsidRPr="004B2731">
        <w:rPr>
          <w:rFonts w:ascii="Times New Roman" w:hAnsi="Times New Roman"/>
          <w:color w:val="000000" w:themeColor="text1"/>
          <w:sz w:val="24"/>
          <w:szCs w:val="24"/>
        </w:rPr>
        <w:lastRenderedPageBreak/>
        <w:t>Reasonable attempts are defined as at least 2 contacts by 2 different methods (i.e., telephone calls, written correspondence, or home visits).</w:t>
      </w:r>
    </w:p>
    <w:p w:rsidR="00883D0E" w:rsidRPr="004B2731" w:rsidRDefault="00883D0E" w:rsidP="00883D0E">
      <w:pPr>
        <w:pStyle w:val="PlainText"/>
        <w:numPr>
          <w:ilvl w:val="0"/>
          <w:numId w:val="16"/>
        </w:numPr>
        <w:rPr>
          <w:rFonts w:ascii="Times New Roman" w:hAnsi="Times New Roman"/>
          <w:color w:val="000000" w:themeColor="text1"/>
          <w:sz w:val="24"/>
          <w:szCs w:val="24"/>
        </w:rPr>
      </w:pPr>
      <w:r w:rsidRPr="004B2731">
        <w:rPr>
          <w:rFonts w:ascii="Times New Roman" w:hAnsi="Times New Roman"/>
          <w:color w:val="000000" w:themeColor="text1"/>
          <w:sz w:val="24"/>
          <w:szCs w:val="24"/>
        </w:rPr>
        <w:t>Case Notes are to be used to record these attempts.</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b/>
          <w:color w:val="000000" w:themeColor="text1"/>
          <w:sz w:val="24"/>
          <w:szCs w:val="24"/>
        </w:rPr>
        <w:t>THE EVALUATION TEAM</w:t>
      </w:r>
      <w:r w:rsidRPr="004B2731">
        <w:rPr>
          <w:rFonts w:ascii="Times New Roman" w:hAnsi="Times New Roman"/>
          <w:color w:val="000000" w:themeColor="text1"/>
          <w:sz w:val="24"/>
          <w:szCs w:val="24"/>
        </w:rPr>
        <w:t xml:space="preserve"> is made up of individuals who will be carrying out the evaluation process. </w:t>
      </w: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ab/>
        <w:t>Professionals who should be represented on the team:</w:t>
      </w:r>
    </w:p>
    <w:p w:rsidR="00883D0E" w:rsidRPr="004B2731" w:rsidRDefault="00883D0E" w:rsidP="00883D0E">
      <w:pPr>
        <w:pStyle w:val="PlainText"/>
        <w:numPr>
          <w:ilvl w:val="0"/>
          <w:numId w:val="17"/>
        </w:numPr>
        <w:rPr>
          <w:rFonts w:ascii="Times New Roman" w:hAnsi="Times New Roman"/>
          <w:color w:val="000000" w:themeColor="text1"/>
          <w:sz w:val="24"/>
          <w:szCs w:val="24"/>
        </w:rPr>
      </w:pPr>
      <w:r w:rsidRPr="004B2731">
        <w:rPr>
          <w:rFonts w:ascii="Times New Roman" w:hAnsi="Times New Roman"/>
          <w:color w:val="000000" w:themeColor="text1"/>
          <w:sz w:val="24"/>
          <w:szCs w:val="24"/>
        </w:rPr>
        <w:t>Child’s parents,</w:t>
      </w:r>
    </w:p>
    <w:p w:rsidR="00883D0E" w:rsidRPr="004B2731" w:rsidRDefault="00883D0E" w:rsidP="00883D0E">
      <w:pPr>
        <w:pStyle w:val="PlainText"/>
        <w:numPr>
          <w:ilvl w:val="0"/>
          <w:numId w:val="17"/>
        </w:numPr>
        <w:rPr>
          <w:rFonts w:ascii="Times New Roman" w:hAnsi="Times New Roman"/>
          <w:color w:val="000000" w:themeColor="text1"/>
          <w:sz w:val="24"/>
          <w:szCs w:val="24"/>
        </w:rPr>
      </w:pPr>
      <w:r w:rsidRPr="004B2731">
        <w:rPr>
          <w:rFonts w:ascii="Times New Roman" w:hAnsi="Times New Roman"/>
          <w:color w:val="000000" w:themeColor="text1"/>
          <w:sz w:val="24"/>
          <w:szCs w:val="24"/>
        </w:rPr>
        <w:t>At least one regular education teacher (if the child is or may be participating in the regular education environment),</w:t>
      </w:r>
    </w:p>
    <w:p w:rsidR="00883D0E" w:rsidRPr="004B2731" w:rsidRDefault="00883D0E" w:rsidP="00883D0E">
      <w:pPr>
        <w:pStyle w:val="PlainText"/>
        <w:numPr>
          <w:ilvl w:val="1"/>
          <w:numId w:val="17"/>
        </w:numPr>
        <w:rPr>
          <w:rFonts w:ascii="Times New Roman" w:hAnsi="Times New Roman"/>
          <w:color w:val="000000" w:themeColor="text1"/>
          <w:sz w:val="24"/>
          <w:szCs w:val="24"/>
        </w:rPr>
      </w:pPr>
      <w:r w:rsidRPr="004B2731">
        <w:rPr>
          <w:rFonts w:ascii="Times New Roman" w:hAnsi="Times New Roman"/>
          <w:color w:val="000000" w:themeColor="text1"/>
          <w:sz w:val="24"/>
          <w:szCs w:val="24"/>
        </w:rPr>
        <w:t>If the child does not have a regular teacher, a teacher who is qualified to teach a child of his/her age, or</w:t>
      </w:r>
    </w:p>
    <w:p w:rsidR="00883D0E" w:rsidRPr="004B2731" w:rsidRDefault="00883D0E" w:rsidP="00883D0E">
      <w:pPr>
        <w:pStyle w:val="PlainText"/>
        <w:numPr>
          <w:ilvl w:val="1"/>
          <w:numId w:val="17"/>
        </w:numPr>
        <w:rPr>
          <w:rFonts w:ascii="Times New Roman" w:hAnsi="Times New Roman"/>
          <w:color w:val="000000" w:themeColor="text1"/>
          <w:sz w:val="24"/>
          <w:szCs w:val="24"/>
        </w:rPr>
      </w:pPr>
      <w:r w:rsidRPr="004B2731">
        <w:rPr>
          <w:rFonts w:ascii="Times New Roman" w:hAnsi="Times New Roman"/>
          <w:color w:val="000000" w:themeColor="text1"/>
          <w:sz w:val="24"/>
          <w:szCs w:val="24"/>
        </w:rPr>
        <w:t>If the child is less than school age, an individual qualified to teach a child of his/her age.</w:t>
      </w:r>
    </w:p>
    <w:p w:rsidR="00883D0E" w:rsidRPr="004B2731" w:rsidRDefault="00883D0E" w:rsidP="00883D0E">
      <w:pPr>
        <w:pStyle w:val="PlainText"/>
        <w:numPr>
          <w:ilvl w:val="0"/>
          <w:numId w:val="17"/>
        </w:numPr>
        <w:rPr>
          <w:rFonts w:ascii="Times New Roman" w:hAnsi="Times New Roman"/>
          <w:color w:val="000000" w:themeColor="text1"/>
          <w:sz w:val="24"/>
          <w:szCs w:val="24"/>
        </w:rPr>
      </w:pPr>
      <w:r w:rsidRPr="004B2731">
        <w:rPr>
          <w:rFonts w:ascii="Times New Roman" w:hAnsi="Times New Roman"/>
          <w:color w:val="000000" w:themeColor="text1"/>
          <w:sz w:val="24"/>
          <w:szCs w:val="24"/>
        </w:rPr>
        <w:t>Not less than one special education teacher of the child, or where appropriate, not less than one special education service provider of the child;</w:t>
      </w:r>
    </w:p>
    <w:p w:rsidR="00883D0E" w:rsidRPr="004B2731" w:rsidRDefault="00883D0E" w:rsidP="00883D0E">
      <w:pPr>
        <w:pStyle w:val="PlainText"/>
        <w:numPr>
          <w:ilvl w:val="0"/>
          <w:numId w:val="17"/>
        </w:numPr>
        <w:rPr>
          <w:rFonts w:ascii="Times New Roman" w:hAnsi="Times New Roman"/>
          <w:color w:val="000000" w:themeColor="text1"/>
          <w:sz w:val="24"/>
          <w:szCs w:val="24"/>
        </w:rPr>
      </w:pPr>
      <w:r w:rsidRPr="004B2731">
        <w:rPr>
          <w:rFonts w:ascii="Times New Roman" w:hAnsi="Times New Roman"/>
          <w:color w:val="000000" w:themeColor="text1"/>
          <w:sz w:val="24"/>
          <w:szCs w:val="24"/>
        </w:rPr>
        <w:t>A representative of the local education agency who:</w:t>
      </w:r>
    </w:p>
    <w:p w:rsidR="00883D0E" w:rsidRPr="004B2731" w:rsidRDefault="00883D0E" w:rsidP="00883D0E">
      <w:pPr>
        <w:pStyle w:val="PlainText"/>
        <w:numPr>
          <w:ilvl w:val="1"/>
          <w:numId w:val="17"/>
        </w:numPr>
        <w:rPr>
          <w:rFonts w:ascii="Times New Roman" w:hAnsi="Times New Roman"/>
          <w:color w:val="000000" w:themeColor="text1"/>
          <w:sz w:val="24"/>
          <w:szCs w:val="24"/>
        </w:rPr>
      </w:pPr>
      <w:r w:rsidRPr="004B2731">
        <w:rPr>
          <w:rFonts w:ascii="Times New Roman" w:hAnsi="Times New Roman"/>
          <w:color w:val="000000" w:themeColor="text1"/>
          <w:sz w:val="24"/>
          <w:szCs w:val="24"/>
        </w:rPr>
        <w:t>Is qualified to provide, or supervise the provision of specially designed instruction to meet the unique needs of children with exceptionalities;</w:t>
      </w:r>
    </w:p>
    <w:p w:rsidR="00883D0E" w:rsidRPr="004B2731" w:rsidRDefault="00883D0E" w:rsidP="00883D0E">
      <w:pPr>
        <w:pStyle w:val="PlainText"/>
        <w:numPr>
          <w:ilvl w:val="1"/>
          <w:numId w:val="17"/>
        </w:numPr>
        <w:rPr>
          <w:rFonts w:ascii="Times New Roman" w:hAnsi="Times New Roman"/>
          <w:color w:val="000000" w:themeColor="text1"/>
          <w:sz w:val="24"/>
          <w:szCs w:val="24"/>
        </w:rPr>
      </w:pPr>
      <w:r w:rsidRPr="004B2731">
        <w:rPr>
          <w:rFonts w:ascii="Times New Roman" w:hAnsi="Times New Roman"/>
          <w:color w:val="000000" w:themeColor="text1"/>
          <w:sz w:val="24"/>
          <w:szCs w:val="24"/>
        </w:rPr>
        <w:t>Is knowledgeable about the general education curriculum, and</w:t>
      </w:r>
    </w:p>
    <w:p w:rsidR="00883D0E" w:rsidRPr="004B2731" w:rsidRDefault="00883D0E" w:rsidP="00883D0E">
      <w:pPr>
        <w:pStyle w:val="PlainText"/>
        <w:numPr>
          <w:ilvl w:val="1"/>
          <w:numId w:val="17"/>
        </w:numPr>
        <w:rPr>
          <w:rFonts w:ascii="Times New Roman" w:hAnsi="Times New Roman"/>
          <w:color w:val="000000" w:themeColor="text1"/>
          <w:sz w:val="24"/>
          <w:szCs w:val="24"/>
        </w:rPr>
      </w:pPr>
      <w:r w:rsidRPr="004B2731">
        <w:rPr>
          <w:rFonts w:ascii="Times New Roman" w:hAnsi="Times New Roman"/>
          <w:color w:val="000000" w:themeColor="text1"/>
          <w:sz w:val="24"/>
          <w:szCs w:val="24"/>
        </w:rPr>
        <w:t>Is knowledgeable about the availability of resources of the public agency;</w:t>
      </w:r>
    </w:p>
    <w:p w:rsidR="00883D0E" w:rsidRPr="004B2731" w:rsidRDefault="00883D0E" w:rsidP="00883D0E">
      <w:pPr>
        <w:pStyle w:val="PlainText"/>
        <w:numPr>
          <w:ilvl w:val="0"/>
          <w:numId w:val="17"/>
        </w:numPr>
        <w:rPr>
          <w:rFonts w:ascii="Times New Roman" w:hAnsi="Times New Roman"/>
          <w:color w:val="000000" w:themeColor="text1"/>
          <w:sz w:val="24"/>
          <w:szCs w:val="24"/>
        </w:rPr>
      </w:pPr>
      <w:r w:rsidRPr="004B2731">
        <w:rPr>
          <w:rFonts w:ascii="Times New Roman" w:hAnsi="Times New Roman"/>
          <w:color w:val="000000" w:themeColor="text1"/>
          <w:sz w:val="24"/>
          <w:szCs w:val="24"/>
        </w:rPr>
        <w:t>An individual who can interpret the instructional implications of evaluation results;</w:t>
      </w:r>
    </w:p>
    <w:p w:rsidR="00883D0E" w:rsidRPr="004B2731" w:rsidRDefault="00883D0E" w:rsidP="00883D0E">
      <w:pPr>
        <w:pStyle w:val="PlainText"/>
        <w:numPr>
          <w:ilvl w:val="0"/>
          <w:numId w:val="17"/>
        </w:numPr>
        <w:rPr>
          <w:rFonts w:ascii="Times New Roman" w:hAnsi="Times New Roman"/>
          <w:color w:val="000000" w:themeColor="text1"/>
          <w:sz w:val="24"/>
          <w:szCs w:val="24"/>
        </w:rPr>
      </w:pPr>
      <w:r w:rsidRPr="004B2731">
        <w:rPr>
          <w:rFonts w:ascii="Times New Roman" w:hAnsi="Times New Roman"/>
          <w:color w:val="000000" w:themeColor="text1"/>
          <w:sz w:val="24"/>
          <w:szCs w:val="24"/>
        </w:rPr>
        <w:t>At least one person qualified to conduct individual diagnostic examinations of children; and</w:t>
      </w:r>
    </w:p>
    <w:p w:rsidR="00883D0E" w:rsidRPr="004B2731" w:rsidRDefault="00883D0E" w:rsidP="00883D0E">
      <w:pPr>
        <w:pStyle w:val="PlainText"/>
        <w:numPr>
          <w:ilvl w:val="0"/>
          <w:numId w:val="17"/>
        </w:numPr>
        <w:rPr>
          <w:rFonts w:ascii="Times New Roman" w:hAnsi="Times New Roman"/>
          <w:color w:val="000000" w:themeColor="text1"/>
          <w:sz w:val="24"/>
          <w:szCs w:val="24"/>
        </w:rPr>
      </w:pPr>
      <w:r w:rsidRPr="004B2731">
        <w:rPr>
          <w:rFonts w:ascii="Times New Roman" w:hAnsi="Times New Roman"/>
          <w:color w:val="000000" w:themeColor="text1"/>
          <w:sz w:val="24"/>
          <w:szCs w:val="24"/>
        </w:rPr>
        <w:t>At the discretion of the parent or agency, other individuals who have knowledge or special expertise regarding the child, including related services personnel as appropriate.</w:t>
      </w:r>
    </w:p>
    <w:p w:rsidR="00883D0E" w:rsidRPr="004B2731" w:rsidRDefault="00883D0E" w:rsidP="00883D0E">
      <w:pPr>
        <w:pStyle w:val="PlainText"/>
        <w:pBdr>
          <w:top w:val="single" w:sz="4" w:space="1" w:color="auto"/>
          <w:left w:val="single" w:sz="4" w:space="4" w:color="auto"/>
          <w:bottom w:val="single" w:sz="4" w:space="1" w:color="auto"/>
          <w:right w:val="single" w:sz="4" w:space="4" w:color="auto"/>
        </w:pBdr>
        <w:ind w:left="720"/>
        <w:rPr>
          <w:rFonts w:ascii="Times New Roman" w:hAnsi="Times New Roman"/>
          <w:color w:val="000000" w:themeColor="text1"/>
          <w:sz w:val="24"/>
          <w:szCs w:val="24"/>
        </w:rPr>
      </w:pPr>
      <w:r w:rsidRPr="004B2731">
        <w:rPr>
          <w:rFonts w:ascii="Times New Roman" w:hAnsi="Times New Roman"/>
          <w:color w:val="000000" w:themeColor="text1"/>
          <w:sz w:val="24"/>
          <w:szCs w:val="24"/>
        </w:rPr>
        <w:t>In the course of a comprehensive evaluation, it may become apparent that consultation from specialists not employed by the Interlocal is necessary.  Any such recommendation for consultation that will require financial payment on the part of the Interlocal will be approved by the Director PRIOR TO such recommendation.</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b/>
          <w:color w:val="000000" w:themeColor="text1"/>
          <w:sz w:val="24"/>
          <w:szCs w:val="24"/>
        </w:rPr>
        <w:t>TIMELINE FOR CONDUCTING THE INITIAL EVALUATION</w:t>
      </w:r>
      <w:r w:rsidRPr="004B2731">
        <w:rPr>
          <w:rFonts w:ascii="Times New Roman" w:hAnsi="Times New Roman"/>
          <w:color w:val="000000" w:themeColor="text1"/>
          <w:sz w:val="24"/>
          <w:szCs w:val="24"/>
        </w:rPr>
        <w:t xml:space="preserve"> has been established with a 60-day timeline that begins with the receipt of written parental consent and ends with the implementation of an IEP if the child is found eligible.</w:t>
      </w: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ab/>
      </w:r>
      <w:r w:rsidRPr="004B2731">
        <w:rPr>
          <w:rFonts w:ascii="Times New Roman" w:hAnsi="Times New Roman"/>
          <w:b/>
          <w:color w:val="000000" w:themeColor="text1"/>
          <w:sz w:val="24"/>
          <w:szCs w:val="24"/>
        </w:rPr>
        <w:t>There are three specific exceptions to this timeline</w:t>
      </w:r>
      <w:r w:rsidRPr="004B2731">
        <w:rPr>
          <w:rFonts w:ascii="Times New Roman" w:hAnsi="Times New Roman"/>
          <w:color w:val="000000" w:themeColor="text1"/>
          <w:sz w:val="24"/>
          <w:szCs w:val="24"/>
        </w:rPr>
        <w:t>:</w:t>
      </w:r>
    </w:p>
    <w:p w:rsidR="00883D0E" w:rsidRPr="004B2731" w:rsidRDefault="00883D0E" w:rsidP="00883D0E">
      <w:pPr>
        <w:pStyle w:val="PlainText"/>
        <w:numPr>
          <w:ilvl w:val="0"/>
          <w:numId w:val="18"/>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parent fails/refuses to produce the child for the evaluation; or</w:t>
      </w:r>
    </w:p>
    <w:p w:rsidR="00883D0E" w:rsidRPr="004B2731" w:rsidRDefault="00883D0E" w:rsidP="00883D0E">
      <w:pPr>
        <w:pStyle w:val="PlainText"/>
        <w:numPr>
          <w:ilvl w:val="1"/>
          <w:numId w:val="18"/>
        </w:numPr>
        <w:rPr>
          <w:rFonts w:ascii="Times New Roman" w:hAnsi="Times New Roman"/>
          <w:color w:val="000000" w:themeColor="text1"/>
          <w:sz w:val="24"/>
          <w:szCs w:val="24"/>
        </w:rPr>
      </w:pPr>
      <w:r w:rsidRPr="004B2731">
        <w:rPr>
          <w:rFonts w:ascii="Times New Roman" w:hAnsi="Times New Roman"/>
          <w:color w:val="000000" w:themeColor="text1"/>
          <w:sz w:val="24"/>
          <w:szCs w:val="24"/>
        </w:rPr>
        <w:t>Repeated failures or refusals are to be documented in Case Notes.</w:t>
      </w:r>
    </w:p>
    <w:p w:rsidR="00883D0E" w:rsidRPr="004B2731" w:rsidRDefault="00883D0E" w:rsidP="00883D0E">
      <w:pPr>
        <w:pStyle w:val="PlainText"/>
        <w:numPr>
          <w:ilvl w:val="0"/>
          <w:numId w:val="18"/>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child enrolls in a new district after the evaluation has begun and before the determination of eligibility – new school proceeds but parent and school must agree to a timeline for completion; or</w:t>
      </w:r>
    </w:p>
    <w:p w:rsidR="00883D0E" w:rsidRPr="004B2731" w:rsidRDefault="00883D0E" w:rsidP="00883D0E">
      <w:pPr>
        <w:pStyle w:val="PlainText"/>
        <w:numPr>
          <w:ilvl w:val="0"/>
          <w:numId w:val="18"/>
        </w:numPr>
        <w:rPr>
          <w:rFonts w:ascii="Times New Roman" w:hAnsi="Times New Roman"/>
          <w:color w:val="000000" w:themeColor="text1"/>
          <w:sz w:val="24"/>
          <w:szCs w:val="24"/>
        </w:rPr>
      </w:pPr>
      <w:r w:rsidRPr="004B2731">
        <w:rPr>
          <w:rFonts w:ascii="Times New Roman" w:hAnsi="Times New Roman"/>
          <w:color w:val="000000" w:themeColor="text1"/>
          <w:sz w:val="24"/>
          <w:szCs w:val="24"/>
        </w:rPr>
        <w:t>If the parent and the school agree in writing to extend the timeline.</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b/>
          <w:color w:val="000000" w:themeColor="text1"/>
          <w:sz w:val="24"/>
          <w:szCs w:val="24"/>
        </w:rPr>
        <w:lastRenderedPageBreak/>
        <w:t xml:space="preserve">THE EVALUATION PROCESS </w:t>
      </w:r>
      <w:r w:rsidRPr="004B2731">
        <w:rPr>
          <w:rFonts w:ascii="Times New Roman" w:hAnsi="Times New Roman"/>
          <w:color w:val="000000" w:themeColor="text1"/>
          <w:sz w:val="24"/>
          <w:szCs w:val="24"/>
        </w:rPr>
        <w:t xml:space="preserve">is guided by the school psychologist (unless this is an initial evaluation for speech/language or motor only). Each evaluation is focused on the unique needs of the child that is gathered through a variety of assessment tools and strategies, including information provided by the parents. </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Data collected will help the team determine:</w:t>
      </w:r>
    </w:p>
    <w:p w:rsidR="00883D0E" w:rsidRPr="004B2731" w:rsidRDefault="00883D0E" w:rsidP="00883D0E">
      <w:pPr>
        <w:pStyle w:val="PlainText"/>
        <w:numPr>
          <w:ilvl w:val="0"/>
          <w:numId w:val="19"/>
        </w:numPr>
        <w:rPr>
          <w:rFonts w:ascii="Times New Roman" w:hAnsi="Times New Roman"/>
          <w:color w:val="000000" w:themeColor="text1"/>
          <w:sz w:val="24"/>
          <w:szCs w:val="24"/>
        </w:rPr>
      </w:pPr>
      <w:r w:rsidRPr="004B2731">
        <w:rPr>
          <w:rFonts w:ascii="Times New Roman" w:hAnsi="Times New Roman"/>
          <w:color w:val="000000" w:themeColor="text1"/>
          <w:sz w:val="24"/>
          <w:szCs w:val="24"/>
        </w:rPr>
        <w:t>If the child is a child with an exceptionality;</w:t>
      </w:r>
    </w:p>
    <w:p w:rsidR="00883D0E" w:rsidRPr="004B2731" w:rsidRDefault="00883D0E" w:rsidP="00883D0E">
      <w:pPr>
        <w:pStyle w:val="PlainText"/>
        <w:numPr>
          <w:ilvl w:val="0"/>
          <w:numId w:val="19"/>
        </w:numPr>
        <w:rPr>
          <w:rFonts w:ascii="Times New Roman" w:hAnsi="Times New Roman"/>
          <w:color w:val="000000" w:themeColor="text1"/>
          <w:sz w:val="24"/>
          <w:szCs w:val="24"/>
        </w:rPr>
      </w:pPr>
      <w:r w:rsidRPr="004B2731">
        <w:rPr>
          <w:rFonts w:ascii="Times New Roman" w:hAnsi="Times New Roman"/>
          <w:color w:val="000000" w:themeColor="text1"/>
          <w:sz w:val="24"/>
          <w:szCs w:val="24"/>
        </w:rPr>
        <w:t>Whether the child needs special education and related services; the educational needs of the child;</w:t>
      </w:r>
    </w:p>
    <w:p w:rsidR="00883D0E" w:rsidRPr="004B2731" w:rsidRDefault="00883D0E" w:rsidP="00883D0E">
      <w:pPr>
        <w:pStyle w:val="PlainText"/>
        <w:numPr>
          <w:ilvl w:val="0"/>
          <w:numId w:val="19"/>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present levels of academic achievement and functional performance (related developmental needs) of the child; and</w:t>
      </w:r>
    </w:p>
    <w:p w:rsidR="00883D0E" w:rsidRPr="004B2731" w:rsidRDefault="00883D0E" w:rsidP="00883D0E">
      <w:pPr>
        <w:pStyle w:val="PlainText"/>
        <w:numPr>
          <w:ilvl w:val="0"/>
          <w:numId w:val="19"/>
        </w:numPr>
        <w:rPr>
          <w:rFonts w:ascii="Times New Roman" w:hAnsi="Times New Roman"/>
          <w:color w:val="000000" w:themeColor="text1"/>
          <w:sz w:val="24"/>
          <w:szCs w:val="24"/>
        </w:rPr>
      </w:pPr>
      <w:r w:rsidRPr="004B2731">
        <w:rPr>
          <w:rFonts w:ascii="Times New Roman" w:hAnsi="Times New Roman"/>
          <w:color w:val="000000" w:themeColor="text1"/>
          <w:sz w:val="24"/>
          <w:szCs w:val="24"/>
        </w:rPr>
        <w:t>Whether any additions or modifications to the special education and related services are needed to enable the child to meet the measurable goals set out in the IEP and to participate, as appropriate, in the general education curriculum.</w:t>
      </w:r>
    </w:p>
    <w:p w:rsidR="00883D0E" w:rsidRPr="004B2731" w:rsidRDefault="00883D0E" w:rsidP="00883D0E">
      <w:pPr>
        <w:pStyle w:val="PlainText"/>
        <w:numPr>
          <w:ilvl w:val="0"/>
          <w:numId w:val="19"/>
        </w:numPr>
        <w:rPr>
          <w:rFonts w:ascii="Times New Roman" w:hAnsi="Times New Roman"/>
          <w:color w:val="000000" w:themeColor="text1"/>
          <w:sz w:val="24"/>
          <w:szCs w:val="24"/>
        </w:rPr>
      </w:pPr>
      <w:r w:rsidRPr="004B2731">
        <w:rPr>
          <w:rFonts w:ascii="Times New Roman" w:hAnsi="Times New Roman"/>
          <w:color w:val="000000" w:themeColor="text1"/>
          <w:sz w:val="24"/>
          <w:szCs w:val="24"/>
          <w:u w:val="single"/>
        </w:rPr>
        <w:t xml:space="preserve">If </w:t>
      </w:r>
      <w:r w:rsidRPr="004B2731">
        <w:rPr>
          <w:rFonts w:ascii="Times New Roman" w:hAnsi="Times New Roman"/>
          <w:b/>
          <w:color w:val="000000" w:themeColor="text1"/>
          <w:sz w:val="24"/>
          <w:szCs w:val="24"/>
          <w:u w:val="single"/>
        </w:rPr>
        <w:t>EXISTING DATA</w:t>
      </w:r>
      <w:r w:rsidRPr="004B2731">
        <w:rPr>
          <w:rFonts w:ascii="Times New Roman" w:hAnsi="Times New Roman"/>
          <w:color w:val="000000" w:themeColor="text1"/>
          <w:sz w:val="24"/>
          <w:szCs w:val="24"/>
          <w:u w:val="single"/>
        </w:rPr>
        <w:t xml:space="preserve"> is used, it must meet the requirements of this section for an evaluation</w:t>
      </w:r>
      <w:r w:rsidRPr="004B2731">
        <w:rPr>
          <w:rFonts w:ascii="Times New Roman" w:hAnsi="Times New Roman"/>
          <w:color w:val="000000" w:themeColor="text1"/>
          <w:sz w:val="24"/>
          <w:szCs w:val="24"/>
        </w:rPr>
        <w:t>.</w:t>
      </w:r>
    </w:p>
    <w:p w:rsidR="00883D0E" w:rsidRPr="004B2731" w:rsidRDefault="00883D0E" w:rsidP="00883D0E">
      <w:pPr>
        <w:pStyle w:val="PlainText"/>
        <w:ind w:left="720"/>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b/>
          <w:color w:val="000000" w:themeColor="text1"/>
          <w:sz w:val="24"/>
          <w:szCs w:val="24"/>
        </w:rPr>
        <w:t xml:space="preserve">EVALUATION PROCEDURES </w:t>
      </w:r>
      <w:r w:rsidRPr="004B2731">
        <w:rPr>
          <w:rFonts w:ascii="Times New Roman" w:hAnsi="Times New Roman"/>
          <w:color w:val="000000" w:themeColor="text1"/>
          <w:sz w:val="24"/>
          <w:szCs w:val="24"/>
        </w:rPr>
        <w:t>include assessing as appropriate: health, vision, hearing, social and emotional status, general intelligence, academic performance, communicative status, and motor abilities. No single measure or assessment shall be used as the sole criterion for determining eligibility.</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Information should be collected from:</w:t>
      </w:r>
    </w:p>
    <w:p w:rsidR="00883D0E" w:rsidRPr="004B2731" w:rsidRDefault="00883D0E" w:rsidP="00883D0E">
      <w:pPr>
        <w:pStyle w:val="PlainText"/>
        <w:numPr>
          <w:ilvl w:val="0"/>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u w:val="single"/>
        </w:rPr>
        <w:t>Referral information</w:t>
      </w:r>
      <w:r w:rsidRPr="004B2731">
        <w:rPr>
          <w:rFonts w:ascii="Times New Roman" w:hAnsi="Times New Roman"/>
          <w:color w:val="000000" w:themeColor="text1"/>
          <w:sz w:val="24"/>
          <w:szCs w:val="24"/>
        </w:rPr>
        <w:t xml:space="preserve"> from the General Education Intervention process.</w:t>
      </w:r>
    </w:p>
    <w:p w:rsidR="00883D0E" w:rsidRPr="004B2731" w:rsidRDefault="00883D0E" w:rsidP="00883D0E">
      <w:pPr>
        <w:pStyle w:val="PlainText"/>
        <w:numPr>
          <w:ilvl w:val="0"/>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u w:val="single"/>
        </w:rPr>
        <w:t>Documentation of progress</w:t>
      </w:r>
      <w:r w:rsidRPr="004B2731">
        <w:rPr>
          <w:rFonts w:ascii="Times New Roman" w:hAnsi="Times New Roman"/>
          <w:color w:val="000000" w:themeColor="text1"/>
          <w:sz w:val="24"/>
          <w:szCs w:val="24"/>
        </w:rPr>
        <w:t xml:space="preserve"> the student is making in the general education curriculum.</w:t>
      </w:r>
    </w:p>
    <w:p w:rsidR="00883D0E" w:rsidRPr="004B2731" w:rsidRDefault="00883D0E" w:rsidP="00883D0E">
      <w:pPr>
        <w:pStyle w:val="PlainText"/>
        <w:numPr>
          <w:ilvl w:val="0"/>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u w:val="single"/>
        </w:rPr>
        <w:t>Record review</w:t>
      </w:r>
      <w:r w:rsidRPr="004B2731">
        <w:rPr>
          <w:rFonts w:ascii="Times New Roman" w:hAnsi="Times New Roman"/>
          <w:color w:val="000000" w:themeColor="text1"/>
          <w:sz w:val="24"/>
          <w:szCs w:val="24"/>
        </w:rPr>
        <w:t xml:space="preserve"> that includes information from parents, teachers, curriculum based assessments, previous evaluations, other agencies, discipline records, portfolios, and cumulative files, to name a few.</w:t>
      </w:r>
    </w:p>
    <w:p w:rsidR="00883D0E" w:rsidRPr="004B2731" w:rsidRDefault="00883D0E" w:rsidP="00883D0E">
      <w:pPr>
        <w:pStyle w:val="PlainText"/>
        <w:numPr>
          <w:ilvl w:val="0"/>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u w:val="single"/>
        </w:rPr>
        <w:t>Interviewing</w:t>
      </w:r>
      <w:r w:rsidRPr="004B2731">
        <w:rPr>
          <w:rFonts w:ascii="Times New Roman" w:hAnsi="Times New Roman"/>
          <w:color w:val="000000" w:themeColor="text1"/>
          <w:sz w:val="24"/>
          <w:szCs w:val="24"/>
        </w:rPr>
        <w:t xml:space="preserve"> parents, teachers and the child can provide insights into strengths and needs.</w:t>
      </w:r>
    </w:p>
    <w:p w:rsidR="00883D0E" w:rsidRPr="004B2731" w:rsidRDefault="00883D0E" w:rsidP="00883D0E">
      <w:pPr>
        <w:pStyle w:val="PlainText"/>
        <w:numPr>
          <w:ilvl w:val="0"/>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u w:val="single"/>
        </w:rPr>
        <w:t>Observations</w:t>
      </w:r>
      <w:r w:rsidRPr="004B2731">
        <w:rPr>
          <w:rFonts w:ascii="Times New Roman" w:hAnsi="Times New Roman"/>
          <w:color w:val="000000" w:themeColor="text1"/>
          <w:sz w:val="24"/>
          <w:szCs w:val="24"/>
        </w:rPr>
        <w:t xml:space="preserve"> within the classroom or other settings, such as a non-academic class or setting, will provide information about the child’s academic performance and behavior in the areas of difficulty.</w:t>
      </w:r>
    </w:p>
    <w:p w:rsidR="00883D0E" w:rsidRPr="004B2731" w:rsidRDefault="00883D0E" w:rsidP="00883D0E">
      <w:pPr>
        <w:pStyle w:val="PlainText"/>
        <w:numPr>
          <w:ilvl w:val="1"/>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rPr>
        <w:t>For children not in school, the observation should occur in a setting appropriate to that child.</w:t>
      </w:r>
    </w:p>
    <w:p w:rsidR="00883D0E" w:rsidRPr="004B2731" w:rsidRDefault="00883D0E" w:rsidP="00883D0E">
      <w:pPr>
        <w:pStyle w:val="PlainText"/>
        <w:numPr>
          <w:ilvl w:val="1"/>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rPr>
        <w:t>Observations can include structured observations, rating scales, ecological instruments, behavioral interventions, functional analysis of behavior and instruction, and anecdotal information.</w:t>
      </w:r>
    </w:p>
    <w:p w:rsidR="00883D0E" w:rsidRPr="004B2731" w:rsidRDefault="00883D0E" w:rsidP="00883D0E">
      <w:pPr>
        <w:pStyle w:val="PlainText"/>
        <w:numPr>
          <w:ilvl w:val="0"/>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u w:val="single"/>
        </w:rPr>
        <w:t>Assessments</w:t>
      </w:r>
      <w:r w:rsidRPr="004B2731">
        <w:rPr>
          <w:rFonts w:ascii="Times New Roman" w:hAnsi="Times New Roman"/>
          <w:color w:val="000000" w:themeColor="text1"/>
          <w:sz w:val="24"/>
          <w:szCs w:val="24"/>
        </w:rPr>
        <w:t xml:space="preserve"> that are appropriate to the child and designed for a specific purpose should be used when necessary. Some data may be collected through other sources resulting in assessments in a specific area not being necessary. These are individual decisions made by the evaluation team.</w:t>
      </w:r>
    </w:p>
    <w:p w:rsidR="00883D0E" w:rsidRPr="004B2731" w:rsidRDefault="00883D0E" w:rsidP="00883D0E">
      <w:pPr>
        <w:pStyle w:val="PlainText"/>
        <w:ind w:left="720"/>
        <w:rPr>
          <w:rFonts w:ascii="Times New Roman" w:hAnsi="Times New Roman"/>
          <w:color w:val="000000" w:themeColor="text1"/>
          <w:sz w:val="24"/>
          <w:szCs w:val="24"/>
        </w:rPr>
      </w:pPr>
      <w:r w:rsidRPr="004B2731">
        <w:rPr>
          <w:rFonts w:ascii="Times New Roman" w:hAnsi="Times New Roman"/>
          <w:color w:val="000000" w:themeColor="text1"/>
          <w:sz w:val="24"/>
          <w:szCs w:val="24"/>
        </w:rPr>
        <w:t>Assessment tools:</w:t>
      </w:r>
    </w:p>
    <w:p w:rsidR="00883D0E" w:rsidRPr="004B2731" w:rsidRDefault="00883D0E" w:rsidP="00883D0E">
      <w:pPr>
        <w:pStyle w:val="PlainText"/>
        <w:numPr>
          <w:ilvl w:val="1"/>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rPr>
        <w:t>Cannot be discriminatory on a racial or cultural basis;</w:t>
      </w:r>
    </w:p>
    <w:p w:rsidR="00883D0E" w:rsidRPr="004B2731" w:rsidRDefault="00883D0E" w:rsidP="00883D0E">
      <w:pPr>
        <w:pStyle w:val="PlainText"/>
        <w:numPr>
          <w:ilvl w:val="1"/>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rPr>
        <w:t>Instruments must be technically sound</w:t>
      </w:r>
    </w:p>
    <w:p w:rsidR="00883D0E" w:rsidRPr="004B2731" w:rsidRDefault="00883D0E" w:rsidP="00883D0E">
      <w:pPr>
        <w:pStyle w:val="PlainText"/>
        <w:numPr>
          <w:ilvl w:val="1"/>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rPr>
        <w:t>Materials and procedures used with limited English proficiency are selected to ensure an accurate measure is achieved;</w:t>
      </w:r>
    </w:p>
    <w:p w:rsidR="00883D0E" w:rsidRPr="004B2731" w:rsidRDefault="00883D0E" w:rsidP="00883D0E">
      <w:pPr>
        <w:pStyle w:val="PlainText"/>
        <w:numPr>
          <w:ilvl w:val="1"/>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rPr>
        <w:lastRenderedPageBreak/>
        <w:t>Administered in child’s native language or other mode of communication;</w:t>
      </w:r>
    </w:p>
    <w:p w:rsidR="00883D0E" w:rsidRPr="004B2731" w:rsidRDefault="00883D0E" w:rsidP="00883D0E">
      <w:pPr>
        <w:pStyle w:val="PlainText"/>
        <w:numPr>
          <w:ilvl w:val="1"/>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rPr>
        <w:t>Used for purpose developed to assure validity and reliability;</w:t>
      </w:r>
    </w:p>
    <w:p w:rsidR="00883D0E" w:rsidRPr="004B2731" w:rsidRDefault="00883D0E" w:rsidP="00883D0E">
      <w:pPr>
        <w:pStyle w:val="PlainText"/>
        <w:numPr>
          <w:ilvl w:val="1"/>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rPr>
        <w:t>Professional administering is trained and knowledgeable of instrument;</w:t>
      </w:r>
    </w:p>
    <w:p w:rsidR="00883D0E" w:rsidRPr="004B2731" w:rsidRDefault="00883D0E" w:rsidP="00883D0E">
      <w:pPr>
        <w:pStyle w:val="PlainText"/>
        <w:numPr>
          <w:ilvl w:val="1"/>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rPr>
        <w:t>Administered according to instructions provided with the assessment;</w:t>
      </w:r>
    </w:p>
    <w:p w:rsidR="00883D0E" w:rsidRPr="004B2731" w:rsidRDefault="00883D0E" w:rsidP="00883D0E">
      <w:pPr>
        <w:pStyle w:val="PlainText"/>
        <w:numPr>
          <w:ilvl w:val="1"/>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rPr>
        <w:t>Tailored to assess specific areas of educational need and not merely those designed to provide a single general intelligence quotient; and</w:t>
      </w:r>
    </w:p>
    <w:p w:rsidR="00883D0E" w:rsidRPr="004B2731" w:rsidRDefault="00883D0E" w:rsidP="00883D0E">
      <w:pPr>
        <w:pStyle w:val="PlainText"/>
        <w:numPr>
          <w:ilvl w:val="1"/>
          <w:numId w:val="20"/>
        </w:numPr>
        <w:rPr>
          <w:rFonts w:ascii="Times New Roman" w:hAnsi="Times New Roman"/>
          <w:color w:val="000000" w:themeColor="text1"/>
          <w:sz w:val="24"/>
          <w:szCs w:val="24"/>
        </w:rPr>
      </w:pPr>
      <w:r w:rsidRPr="004B2731">
        <w:rPr>
          <w:rFonts w:ascii="Times New Roman" w:hAnsi="Times New Roman"/>
          <w:color w:val="000000" w:themeColor="text1"/>
          <w:sz w:val="24"/>
          <w:szCs w:val="24"/>
        </w:rPr>
        <w:t>If a child with impaired sensory, manual, or speaking skills is given an assessment, results accurately reflect the child’s aptitude or achievement level.</w:t>
      </w: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If the child is found eligible, the information gathered should form the basis for making all the decisions in the IEP, providing present levels of academic achievement and functional performance. If the child is found not eligible, this information assists the school in determining other appropriate supports for the child.</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b/>
          <w:color w:val="000000" w:themeColor="text1"/>
          <w:sz w:val="24"/>
          <w:szCs w:val="24"/>
        </w:rPr>
        <w:t>There are two methods of evaluation appropriate to use in determining eligibility for many of the areas of exceptionalities:</w:t>
      </w:r>
    </w:p>
    <w:p w:rsidR="00883D0E" w:rsidRPr="004B2731" w:rsidRDefault="00883D0E" w:rsidP="00883D0E">
      <w:pPr>
        <w:pStyle w:val="PlainText"/>
        <w:numPr>
          <w:ilvl w:val="0"/>
          <w:numId w:val="21"/>
        </w:numPr>
        <w:rPr>
          <w:rFonts w:ascii="Times New Roman" w:hAnsi="Times New Roman"/>
          <w:color w:val="000000" w:themeColor="text1"/>
          <w:sz w:val="24"/>
          <w:szCs w:val="24"/>
          <w:u w:val="single"/>
        </w:rPr>
      </w:pPr>
      <w:r w:rsidRPr="004B2731">
        <w:rPr>
          <w:rFonts w:ascii="Times New Roman" w:hAnsi="Times New Roman"/>
          <w:color w:val="000000" w:themeColor="text1"/>
          <w:sz w:val="24"/>
          <w:szCs w:val="24"/>
          <w:u w:val="single"/>
        </w:rPr>
        <w:t>The child’s response to scientific, research-based intervention</w:t>
      </w:r>
    </w:p>
    <w:p w:rsidR="00883D0E" w:rsidRPr="004B2731" w:rsidRDefault="00883D0E" w:rsidP="00883D0E">
      <w:pPr>
        <w:pStyle w:val="PlainText"/>
        <w:ind w:left="720"/>
        <w:rPr>
          <w:rFonts w:ascii="Times New Roman" w:hAnsi="Times New Roman"/>
          <w:color w:val="000000" w:themeColor="text1"/>
          <w:sz w:val="24"/>
          <w:szCs w:val="24"/>
        </w:rPr>
      </w:pPr>
      <w:r w:rsidRPr="004B2731">
        <w:rPr>
          <w:rFonts w:ascii="Times New Roman" w:hAnsi="Times New Roman"/>
          <w:color w:val="000000" w:themeColor="text1"/>
          <w:sz w:val="24"/>
          <w:szCs w:val="24"/>
        </w:rPr>
        <w:t>is referred to as Response to Intervention (RtI) and is based on a school-wide multi-tier system of interventions for all students. Evaluation data will include school-wide screening and benchmark assessments, information collected during individual child problem-solving, and the results of the child’s response to various types of interventions.</w:t>
      </w:r>
    </w:p>
    <w:p w:rsidR="00883D0E" w:rsidRPr="004B2731" w:rsidRDefault="00883D0E" w:rsidP="00883D0E">
      <w:pPr>
        <w:pStyle w:val="PlainText"/>
        <w:numPr>
          <w:ilvl w:val="0"/>
          <w:numId w:val="21"/>
        </w:numPr>
        <w:rPr>
          <w:rFonts w:ascii="Times New Roman" w:hAnsi="Times New Roman"/>
          <w:b/>
          <w:color w:val="000000" w:themeColor="text1"/>
          <w:sz w:val="24"/>
          <w:szCs w:val="24"/>
        </w:rPr>
      </w:pPr>
      <w:r w:rsidRPr="004B2731">
        <w:rPr>
          <w:rFonts w:ascii="Times New Roman" w:hAnsi="Times New Roman"/>
          <w:color w:val="000000" w:themeColor="text1"/>
          <w:sz w:val="24"/>
          <w:szCs w:val="24"/>
          <w:u w:val="single"/>
        </w:rPr>
        <w:t>A pattern of strengths and weaknesses</w:t>
      </w:r>
      <w:r w:rsidRPr="004B2731">
        <w:rPr>
          <w:rFonts w:ascii="Times New Roman" w:hAnsi="Times New Roman"/>
          <w:color w:val="000000" w:themeColor="text1"/>
          <w:sz w:val="24"/>
          <w:szCs w:val="24"/>
        </w:rPr>
        <w:t xml:space="preserve"> tends to rely more heavily on the results of norm-referenced tests and other assessments. Both ability and achievement measures are analyzed to identify patterns within academic skills and cognitive functions. These are interpreted in combination with other relevant data to identify the child’s strengths and weaknesses, including the child’s approach to tasks, characteristic patterns of learning, and difficulties in processing information. A discrepancy between ability and achievement is an example of one type of information that might be collected to establish a pattern of strengths and weaknesses.</w:t>
      </w:r>
    </w:p>
    <w:p w:rsidR="00883D0E" w:rsidRPr="004B2731" w:rsidRDefault="00883D0E" w:rsidP="00883D0E">
      <w:pPr>
        <w:pStyle w:val="PlainText"/>
        <w:rPr>
          <w:rFonts w:ascii="Times New Roman" w:hAnsi="Times New Roman"/>
          <w:b/>
          <w:color w:val="000000" w:themeColor="text1"/>
          <w:sz w:val="24"/>
          <w:szCs w:val="24"/>
        </w:rPr>
      </w:pPr>
    </w:p>
    <w:p w:rsidR="00883D0E" w:rsidRPr="004B2731" w:rsidRDefault="00883D0E" w:rsidP="00883D0E">
      <w:pPr>
        <w:pStyle w:val="PlainText"/>
        <w:rPr>
          <w:rFonts w:ascii="Times New Roman" w:hAnsi="Times New Roman"/>
          <w:b/>
          <w:color w:val="000000" w:themeColor="text1"/>
          <w:sz w:val="24"/>
          <w:szCs w:val="24"/>
        </w:rPr>
      </w:pPr>
      <w:r w:rsidRPr="004B2731">
        <w:rPr>
          <w:rFonts w:ascii="Times New Roman" w:hAnsi="Times New Roman"/>
          <w:b/>
          <w:color w:val="000000" w:themeColor="text1"/>
          <w:sz w:val="24"/>
          <w:szCs w:val="24"/>
        </w:rPr>
        <w:t>ELIGIBILITY DETERMINATION AND DOCUMENTATION</w:t>
      </w: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When all information has been compiled, the team schedules a time to meet in order to make the determination of eligibility. Parents are to have the opportunity to participate in this meeting which can be conducted at the same time as the IEP team meeting. A notice of meeting is to be provided to the parent at least 10 calendar days prior to the meeting date.</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The team must ensure that information obtained from all sources used in the evaluation is documented and considered to determine:</w:t>
      </w:r>
    </w:p>
    <w:p w:rsidR="00883D0E" w:rsidRPr="004B2731" w:rsidRDefault="00883D0E" w:rsidP="00883D0E">
      <w:pPr>
        <w:pStyle w:val="PlainText"/>
        <w:numPr>
          <w:ilvl w:val="0"/>
          <w:numId w:val="22"/>
        </w:numPr>
        <w:rPr>
          <w:rFonts w:ascii="Times New Roman" w:hAnsi="Times New Roman"/>
          <w:color w:val="000000" w:themeColor="text1"/>
          <w:sz w:val="24"/>
          <w:szCs w:val="24"/>
        </w:rPr>
      </w:pPr>
      <w:r w:rsidRPr="004B2731">
        <w:rPr>
          <w:rFonts w:ascii="Times New Roman" w:hAnsi="Times New Roman"/>
          <w:color w:val="000000" w:themeColor="text1"/>
          <w:sz w:val="24"/>
          <w:szCs w:val="24"/>
        </w:rPr>
        <w:t>Whether the child is a child with an exceptionality and</w:t>
      </w:r>
    </w:p>
    <w:p w:rsidR="00883D0E" w:rsidRPr="004B2731" w:rsidRDefault="00883D0E" w:rsidP="00883D0E">
      <w:pPr>
        <w:pStyle w:val="PlainText"/>
        <w:numPr>
          <w:ilvl w:val="0"/>
          <w:numId w:val="22"/>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educational needs of the child.</w:t>
      </w: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When making this determination, the team must:</w:t>
      </w:r>
    </w:p>
    <w:p w:rsidR="00883D0E" w:rsidRPr="004B2731" w:rsidRDefault="00883D0E" w:rsidP="00883D0E">
      <w:pPr>
        <w:pStyle w:val="PlainText"/>
        <w:numPr>
          <w:ilvl w:val="0"/>
          <w:numId w:val="23"/>
        </w:numPr>
        <w:rPr>
          <w:rFonts w:ascii="Times New Roman" w:hAnsi="Times New Roman"/>
          <w:color w:val="000000" w:themeColor="text1"/>
          <w:sz w:val="24"/>
          <w:szCs w:val="24"/>
        </w:rPr>
      </w:pPr>
      <w:r w:rsidRPr="004B2731">
        <w:rPr>
          <w:rFonts w:ascii="Times New Roman" w:hAnsi="Times New Roman"/>
          <w:color w:val="000000" w:themeColor="text1"/>
          <w:sz w:val="24"/>
          <w:szCs w:val="24"/>
        </w:rPr>
        <w:t>Draw upon information from a variety of sources, including aptitude and achievement tests, parent input, and teacher recommendations, as well as information about the child’s physical condition, social or cultural background, and adaptive behavior, and</w:t>
      </w: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Teams must ensure that the child meets the definition of one of the categories of exceptionality and, as a result of that exceptionality, needs special education and related services. If a child meets the definition of an exceptionality category but does not need special education and related </w:t>
      </w:r>
      <w:r w:rsidRPr="004B2731">
        <w:rPr>
          <w:rFonts w:ascii="Times New Roman" w:hAnsi="Times New Roman"/>
          <w:color w:val="000000" w:themeColor="text1"/>
          <w:sz w:val="24"/>
          <w:szCs w:val="24"/>
        </w:rPr>
        <w:lastRenderedPageBreak/>
        <w:t>services, she/he will not be determined to be eligible. If the child has a need for special education and related services but does not meet the definition of an exceptionality category, she/he will not be determined to be eligible. In the case of a child who is found to have a disability, but does not need special education and related services, a referral for a 504 evaluation may be considered.</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b/>
          <w:color w:val="000000" w:themeColor="text1"/>
          <w:sz w:val="24"/>
          <w:szCs w:val="24"/>
          <w:u w:val="single"/>
        </w:rPr>
        <w:t>Determining Whether the Child is a Child with an Exceptionality</w:t>
      </w:r>
      <w:r w:rsidRPr="004B2731">
        <w:rPr>
          <w:rFonts w:ascii="Times New Roman" w:hAnsi="Times New Roman"/>
          <w:color w:val="000000" w:themeColor="text1"/>
          <w:sz w:val="24"/>
          <w:szCs w:val="24"/>
        </w:rPr>
        <w:t xml:space="preserve"> – The </w:t>
      </w: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team reviews the data to determine whether or not the child is a child with </w:t>
      </w:r>
      <w:r w:rsidR="00816828" w:rsidRPr="004B2731">
        <w:rPr>
          <w:rFonts w:ascii="Times New Roman" w:hAnsi="Times New Roman"/>
          <w:color w:val="000000" w:themeColor="text1"/>
          <w:sz w:val="24"/>
          <w:szCs w:val="24"/>
        </w:rPr>
        <w:t>exceptionality</w:t>
      </w:r>
      <w:r w:rsidRPr="004B2731">
        <w:rPr>
          <w:rFonts w:ascii="Times New Roman" w:hAnsi="Times New Roman"/>
          <w:color w:val="000000" w:themeColor="text1"/>
          <w:sz w:val="24"/>
          <w:szCs w:val="24"/>
        </w:rPr>
        <w:t>. To do this, team members compare the data about the child to see if there is a match to one of the exceptionality categories defined in the regulations. However, even when the data points to a particular area of exceptionality, there are exclusionary factors that must be considered for the child to be found eligible.</w:t>
      </w: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Regulations are very clear with regard to the fact that a child </w:t>
      </w:r>
      <w:r w:rsidRPr="004B2731">
        <w:rPr>
          <w:rFonts w:ascii="Times New Roman" w:hAnsi="Times New Roman"/>
          <w:color w:val="000000" w:themeColor="text1"/>
          <w:sz w:val="24"/>
          <w:szCs w:val="24"/>
          <w:u w:val="single"/>
        </w:rPr>
        <w:t xml:space="preserve">must not be determined to be a child with </w:t>
      </w:r>
      <w:r w:rsidR="00816828" w:rsidRPr="004B2731">
        <w:rPr>
          <w:rFonts w:ascii="Times New Roman" w:hAnsi="Times New Roman"/>
          <w:color w:val="000000" w:themeColor="text1"/>
          <w:sz w:val="24"/>
          <w:szCs w:val="24"/>
          <w:u w:val="single"/>
        </w:rPr>
        <w:t>exceptionality</w:t>
      </w:r>
      <w:r w:rsidRPr="004B2731">
        <w:rPr>
          <w:rFonts w:ascii="Times New Roman" w:hAnsi="Times New Roman"/>
          <w:color w:val="000000" w:themeColor="text1"/>
          <w:sz w:val="24"/>
          <w:szCs w:val="24"/>
          <w:u w:val="single"/>
        </w:rPr>
        <w:t xml:space="preserve"> if:</w:t>
      </w:r>
    </w:p>
    <w:p w:rsidR="00883D0E" w:rsidRPr="004B2731" w:rsidRDefault="00883D0E" w:rsidP="00883D0E">
      <w:pPr>
        <w:pStyle w:val="PlainText"/>
        <w:numPr>
          <w:ilvl w:val="1"/>
          <w:numId w:val="24"/>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determinate factor is:</w:t>
      </w:r>
    </w:p>
    <w:p w:rsidR="00883D0E" w:rsidRPr="004B2731" w:rsidRDefault="00883D0E" w:rsidP="00883D0E">
      <w:pPr>
        <w:pStyle w:val="PlainText"/>
        <w:numPr>
          <w:ilvl w:val="0"/>
          <w:numId w:val="25"/>
        </w:numPr>
        <w:rPr>
          <w:rFonts w:ascii="Times New Roman" w:hAnsi="Times New Roman"/>
          <w:color w:val="000000" w:themeColor="text1"/>
          <w:sz w:val="24"/>
          <w:szCs w:val="24"/>
        </w:rPr>
      </w:pPr>
      <w:r w:rsidRPr="004B2731">
        <w:rPr>
          <w:rFonts w:ascii="Times New Roman" w:hAnsi="Times New Roman"/>
          <w:color w:val="000000" w:themeColor="text1"/>
          <w:sz w:val="24"/>
          <w:szCs w:val="24"/>
        </w:rPr>
        <w:t>Lack of appropriate instruction in reading, including the essential components of reading instruction as phonemic awareness, phonics, vocabulary development, reading fluency including oral reading skills, and reading comprehension strategies.</w:t>
      </w:r>
    </w:p>
    <w:p w:rsidR="00883D0E" w:rsidRPr="004B2731" w:rsidRDefault="00883D0E" w:rsidP="00883D0E">
      <w:pPr>
        <w:pStyle w:val="PlainText"/>
        <w:numPr>
          <w:ilvl w:val="0"/>
          <w:numId w:val="25"/>
        </w:numPr>
        <w:rPr>
          <w:rFonts w:ascii="Times New Roman" w:hAnsi="Times New Roman"/>
          <w:color w:val="000000" w:themeColor="text1"/>
          <w:sz w:val="24"/>
          <w:szCs w:val="24"/>
        </w:rPr>
      </w:pPr>
      <w:r w:rsidRPr="004B2731">
        <w:rPr>
          <w:rFonts w:ascii="Times New Roman" w:hAnsi="Times New Roman"/>
          <w:color w:val="000000" w:themeColor="text1"/>
          <w:sz w:val="24"/>
          <w:szCs w:val="24"/>
        </w:rPr>
        <w:t>Lack of appropriate instruction in math; or</w:t>
      </w:r>
    </w:p>
    <w:p w:rsidR="00883D0E" w:rsidRPr="004B2731" w:rsidRDefault="00883D0E" w:rsidP="00883D0E">
      <w:pPr>
        <w:pStyle w:val="PlainText"/>
        <w:numPr>
          <w:ilvl w:val="0"/>
          <w:numId w:val="25"/>
        </w:numPr>
        <w:rPr>
          <w:rFonts w:ascii="Times New Roman" w:hAnsi="Times New Roman"/>
          <w:color w:val="000000" w:themeColor="text1"/>
          <w:sz w:val="24"/>
          <w:szCs w:val="24"/>
        </w:rPr>
      </w:pPr>
      <w:r w:rsidRPr="004B2731">
        <w:rPr>
          <w:rFonts w:ascii="Times New Roman" w:hAnsi="Times New Roman"/>
          <w:color w:val="000000" w:themeColor="text1"/>
          <w:sz w:val="24"/>
          <w:szCs w:val="24"/>
        </w:rPr>
        <w:t>Limited English proficiency; and</w:t>
      </w:r>
    </w:p>
    <w:p w:rsidR="00883D0E" w:rsidRPr="004B2731" w:rsidRDefault="00883D0E" w:rsidP="00883D0E">
      <w:pPr>
        <w:pStyle w:val="PlainText"/>
        <w:numPr>
          <w:ilvl w:val="1"/>
          <w:numId w:val="24"/>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The child does not otherwise meet the eligibility criteria as a child with </w:t>
      </w:r>
      <w:r w:rsidR="00816828" w:rsidRPr="004B2731">
        <w:rPr>
          <w:rFonts w:ascii="Times New Roman" w:hAnsi="Times New Roman"/>
          <w:color w:val="000000" w:themeColor="text1"/>
          <w:sz w:val="24"/>
          <w:szCs w:val="24"/>
        </w:rPr>
        <w:t>exceptionality</w:t>
      </w:r>
      <w:r w:rsidRPr="004B2731">
        <w:rPr>
          <w:rFonts w:ascii="Times New Roman" w:hAnsi="Times New Roman"/>
          <w:color w:val="000000" w:themeColor="text1"/>
          <w:sz w:val="24"/>
          <w:szCs w:val="24"/>
        </w:rPr>
        <w:t>.</w:t>
      </w:r>
    </w:p>
    <w:p w:rsidR="00883D0E" w:rsidRPr="004B2731" w:rsidRDefault="00883D0E" w:rsidP="00883D0E">
      <w:pPr>
        <w:pStyle w:val="PlainText"/>
        <w:ind w:firstLine="720"/>
        <w:rPr>
          <w:rFonts w:ascii="Times New Roman" w:hAnsi="Times New Roman"/>
          <w:color w:val="000000" w:themeColor="text1"/>
          <w:sz w:val="24"/>
          <w:szCs w:val="24"/>
        </w:rPr>
      </w:pPr>
      <w:r w:rsidRPr="004B2731">
        <w:rPr>
          <w:rFonts w:ascii="Times New Roman" w:hAnsi="Times New Roman"/>
          <w:b/>
          <w:color w:val="000000" w:themeColor="text1"/>
          <w:sz w:val="24"/>
          <w:szCs w:val="24"/>
        </w:rPr>
        <w:t xml:space="preserve">Specific Learning Disability (SLD) </w:t>
      </w:r>
      <w:r w:rsidRPr="004B2731">
        <w:rPr>
          <w:rFonts w:ascii="Times New Roman" w:hAnsi="Times New Roman"/>
          <w:color w:val="000000" w:themeColor="text1"/>
          <w:sz w:val="24"/>
          <w:szCs w:val="24"/>
        </w:rPr>
        <w:t>determination:</w:t>
      </w:r>
    </w:p>
    <w:p w:rsidR="00883D0E" w:rsidRPr="004B2731" w:rsidRDefault="00883D0E" w:rsidP="00883D0E">
      <w:pPr>
        <w:pStyle w:val="PlainText"/>
        <w:pBdr>
          <w:top w:val="single" w:sz="4" w:space="1" w:color="auto"/>
          <w:left w:val="single" w:sz="4" w:space="4" w:color="auto"/>
          <w:bottom w:val="single" w:sz="4" w:space="1" w:color="auto"/>
          <w:right w:val="single" w:sz="4" w:space="4" w:color="auto"/>
        </w:pBdr>
        <w:rPr>
          <w:rFonts w:ascii="Times New Roman" w:hAnsi="Times New Roman"/>
          <w:color w:val="000000" w:themeColor="text1"/>
          <w:sz w:val="24"/>
          <w:szCs w:val="24"/>
        </w:rPr>
      </w:pPr>
      <w:r w:rsidRPr="004B2731">
        <w:rPr>
          <w:rFonts w:ascii="Times New Roman" w:hAnsi="Times New Roman"/>
          <w:color w:val="000000" w:themeColor="text1"/>
          <w:sz w:val="24"/>
          <w:szCs w:val="24"/>
        </w:rPr>
        <w:tab/>
        <w:t>Form is available on Webkidss to be used in making the SLD determination.</w:t>
      </w:r>
    </w:p>
    <w:p w:rsidR="00883D0E" w:rsidRPr="004B2731" w:rsidRDefault="00883D0E" w:rsidP="00883D0E">
      <w:pPr>
        <w:pStyle w:val="PlainText"/>
        <w:numPr>
          <w:ilvl w:val="1"/>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following data is collected to determine that the child does not achieve adequately for the child’s age or to meet state-approved grade-level standards in one or more of the following areas, when provided with learning experiences and instruction appropriate for the child’s age or state-approved grade–level standards.</w:t>
      </w:r>
    </w:p>
    <w:p w:rsidR="00883D0E" w:rsidRPr="004B2731" w:rsidRDefault="00883D0E" w:rsidP="00883D0E">
      <w:pPr>
        <w:pStyle w:val="PlainText"/>
        <w:numPr>
          <w:ilvl w:val="0"/>
          <w:numId w:val="26"/>
        </w:numPr>
        <w:rPr>
          <w:rFonts w:ascii="Times New Roman" w:hAnsi="Times New Roman"/>
          <w:color w:val="000000" w:themeColor="text1"/>
          <w:sz w:val="24"/>
          <w:szCs w:val="24"/>
        </w:rPr>
      </w:pPr>
      <w:r w:rsidRPr="004B2731">
        <w:rPr>
          <w:rFonts w:ascii="Times New Roman" w:hAnsi="Times New Roman"/>
          <w:color w:val="000000" w:themeColor="text1"/>
          <w:sz w:val="24"/>
          <w:szCs w:val="24"/>
        </w:rPr>
        <w:t>Oral expression;</w:t>
      </w:r>
    </w:p>
    <w:p w:rsidR="00883D0E" w:rsidRPr="004B2731" w:rsidRDefault="00883D0E" w:rsidP="00883D0E">
      <w:pPr>
        <w:pStyle w:val="PlainText"/>
        <w:numPr>
          <w:ilvl w:val="0"/>
          <w:numId w:val="26"/>
        </w:numPr>
        <w:rPr>
          <w:rFonts w:ascii="Times New Roman" w:hAnsi="Times New Roman"/>
          <w:color w:val="000000" w:themeColor="text1"/>
          <w:sz w:val="24"/>
          <w:szCs w:val="24"/>
        </w:rPr>
      </w:pPr>
      <w:r w:rsidRPr="004B2731">
        <w:rPr>
          <w:rFonts w:ascii="Times New Roman" w:hAnsi="Times New Roman"/>
          <w:color w:val="000000" w:themeColor="text1"/>
          <w:sz w:val="24"/>
          <w:szCs w:val="24"/>
        </w:rPr>
        <w:t>Listening comprehension;</w:t>
      </w:r>
    </w:p>
    <w:p w:rsidR="00883D0E" w:rsidRPr="004B2731" w:rsidRDefault="00883D0E" w:rsidP="00883D0E">
      <w:pPr>
        <w:pStyle w:val="PlainText"/>
        <w:numPr>
          <w:ilvl w:val="0"/>
          <w:numId w:val="26"/>
        </w:numPr>
        <w:rPr>
          <w:rFonts w:ascii="Times New Roman" w:hAnsi="Times New Roman"/>
          <w:color w:val="000000" w:themeColor="text1"/>
          <w:sz w:val="24"/>
          <w:szCs w:val="24"/>
        </w:rPr>
      </w:pPr>
      <w:r w:rsidRPr="004B2731">
        <w:rPr>
          <w:rFonts w:ascii="Times New Roman" w:hAnsi="Times New Roman"/>
          <w:color w:val="000000" w:themeColor="text1"/>
          <w:sz w:val="24"/>
          <w:szCs w:val="24"/>
        </w:rPr>
        <w:t>Written expression;</w:t>
      </w:r>
    </w:p>
    <w:p w:rsidR="00883D0E" w:rsidRPr="004B2731" w:rsidRDefault="00883D0E" w:rsidP="00883D0E">
      <w:pPr>
        <w:pStyle w:val="PlainText"/>
        <w:numPr>
          <w:ilvl w:val="0"/>
          <w:numId w:val="26"/>
        </w:numPr>
        <w:rPr>
          <w:rFonts w:ascii="Times New Roman" w:hAnsi="Times New Roman"/>
          <w:color w:val="000000" w:themeColor="text1"/>
          <w:sz w:val="24"/>
          <w:szCs w:val="24"/>
        </w:rPr>
      </w:pPr>
      <w:r w:rsidRPr="004B2731">
        <w:rPr>
          <w:rFonts w:ascii="Times New Roman" w:hAnsi="Times New Roman"/>
          <w:color w:val="000000" w:themeColor="text1"/>
          <w:sz w:val="24"/>
          <w:szCs w:val="24"/>
        </w:rPr>
        <w:t>Basic reading skill;</w:t>
      </w:r>
    </w:p>
    <w:p w:rsidR="00883D0E" w:rsidRPr="004B2731" w:rsidRDefault="00883D0E" w:rsidP="00883D0E">
      <w:pPr>
        <w:pStyle w:val="PlainText"/>
        <w:numPr>
          <w:ilvl w:val="0"/>
          <w:numId w:val="26"/>
        </w:numPr>
        <w:rPr>
          <w:rFonts w:ascii="Times New Roman" w:hAnsi="Times New Roman"/>
          <w:color w:val="000000" w:themeColor="text1"/>
          <w:sz w:val="24"/>
          <w:szCs w:val="24"/>
        </w:rPr>
      </w:pPr>
      <w:r w:rsidRPr="004B2731">
        <w:rPr>
          <w:rFonts w:ascii="Times New Roman" w:hAnsi="Times New Roman"/>
          <w:color w:val="000000" w:themeColor="text1"/>
          <w:sz w:val="24"/>
          <w:szCs w:val="24"/>
        </w:rPr>
        <w:t>Reading fluency skills;</w:t>
      </w:r>
    </w:p>
    <w:p w:rsidR="00883D0E" w:rsidRPr="004B2731" w:rsidRDefault="00883D0E" w:rsidP="00883D0E">
      <w:pPr>
        <w:pStyle w:val="PlainText"/>
        <w:numPr>
          <w:ilvl w:val="0"/>
          <w:numId w:val="26"/>
        </w:numPr>
        <w:rPr>
          <w:rFonts w:ascii="Times New Roman" w:hAnsi="Times New Roman"/>
          <w:color w:val="000000" w:themeColor="text1"/>
          <w:sz w:val="24"/>
          <w:szCs w:val="24"/>
        </w:rPr>
      </w:pPr>
      <w:r w:rsidRPr="004B2731">
        <w:rPr>
          <w:rFonts w:ascii="Times New Roman" w:hAnsi="Times New Roman"/>
          <w:color w:val="000000" w:themeColor="text1"/>
          <w:sz w:val="24"/>
          <w:szCs w:val="24"/>
        </w:rPr>
        <w:t>Reading comprehension;</w:t>
      </w:r>
    </w:p>
    <w:p w:rsidR="00883D0E" w:rsidRPr="004B2731" w:rsidRDefault="00883D0E" w:rsidP="00883D0E">
      <w:pPr>
        <w:pStyle w:val="PlainText"/>
        <w:numPr>
          <w:ilvl w:val="0"/>
          <w:numId w:val="26"/>
        </w:numPr>
        <w:rPr>
          <w:rFonts w:ascii="Times New Roman" w:hAnsi="Times New Roman"/>
          <w:color w:val="000000" w:themeColor="text1"/>
          <w:sz w:val="24"/>
          <w:szCs w:val="24"/>
        </w:rPr>
      </w:pPr>
      <w:r w:rsidRPr="004B2731">
        <w:rPr>
          <w:rFonts w:ascii="Times New Roman" w:hAnsi="Times New Roman"/>
          <w:color w:val="000000" w:themeColor="text1"/>
          <w:sz w:val="24"/>
          <w:szCs w:val="24"/>
        </w:rPr>
        <w:t>Mathematics calculation;</w:t>
      </w:r>
    </w:p>
    <w:p w:rsidR="00883D0E" w:rsidRPr="004B2731" w:rsidRDefault="00883D0E" w:rsidP="00883D0E">
      <w:pPr>
        <w:pStyle w:val="PlainText"/>
        <w:numPr>
          <w:ilvl w:val="0"/>
          <w:numId w:val="26"/>
        </w:numPr>
        <w:rPr>
          <w:rFonts w:ascii="Times New Roman" w:hAnsi="Times New Roman"/>
          <w:color w:val="000000" w:themeColor="text1"/>
          <w:sz w:val="24"/>
          <w:szCs w:val="24"/>
        </w:rPr>
      </w:pPr>
      <w:r w:rsidRPr="004B2731">
        <w:rPr>
          <w:rFonts w:ascii="Times New Roman" w:hAnsi="Times New Roman"/>
          <w:color w:val="000000" w:themeColor="text1"/>
          <w:sz w:val="24"/>
          <w:szCs w:val="24"/>
        </w:rPr>
        <w:t>Mathematics problem solving.</w:t>
      </w:r>
    </w:p>
    <w:p w:rsidR="00883D0E" w:rsidRPr="004B2731" w:rsidRDefault="00883D0E" w:rsidP="00883D0E">
      <w:pPr>
        <w:pStyle w:val="PlainText"/>
        <w:numPr>
          <w:ilvl w:val="1"/>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Additionally, in order for a child to be eligible as a child with a specific learning disability, the evaluation and eligibility report must document that the child meets the following conditions:</w:t>
      </w:r>
    </w:p>
    <w:p w:rsidR="00883D0E" w:rsidRPr="004B2731" w:rsidRDefault="00883D0E" w:rsidP="00883D0E">
      <w:pPr>
        <w:pStyle w:val="PlainText"/>
        <w:numPr>
          <w:ilvl w:val="2"/>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child does not achieve adequately for the child’s age or to meet state-approved grade-level standards when provided with learning experiences and instruction appropriate for the child’s age or state-approved grade-level standards,</w:t>
      </w:r>
    </w:p>
    <w:p w:rsidR="00883D0E" w:rsidRPr="004B2731" w:rsidRDefault="00883D0E" w:rsidP="00883D0E">
      <w:pPr>
        <w:pStyle w:val="PlainText"/>
        <w:ind w:left="2160"/>
        <w:rPr>
          <w:rFonts w:ascii="Times New Roman" w:hAnsi="Times New Roman"/>
          <w:color w:val="000000" w:themeColor="text1"/>
          <w:sz w:val="24"/>
          <w:szCs w:val="24"/>
        </w:rPr>
      </w:pPr>
      <w:r w:rsidRPr="004B2731">
        <w:rPr>
          <w:rFonts w:ascii="Times New Roman" w:hAnsi="Times New Roman"/>
          <w:b/>
          <w:color w:val="000000" w:themeColor="text1"/>
          <w:sz w:val="24"/>
          <w:szCs w:val="24"/>
          <w:u w:val="single"/>
        </w:rPr>
        <w:t>AND</w:t>
      </w:r>
    </w:p>
    <w:p w:rsidR="00883D0E" w:rsidRPr="004B2731" w:rsidRDefault="00883D0E" w:rsidP="00883D0E">
      <w:pPr>
        <w:pStyle w:val="PlainText"/>
        <w:ind w:left="2160"/>
        <w:rPr>
          <w:rFonts w:ascii="Times New Roman" w:hAnsi="Times New Roman"/>
          <w:color w:val="000000" w:themeColor="text1"/>
          <w:sz w:val="24"/>
          <w:szCs w:val="24"/>
        </w:rPr>
      </w:pPr>
      <w:r w:rsidRPr="004B2731">
        <w:rPr>
          <w:rFonts w:ascii="Times New Roman" w:hAnsi="Times New Roman"/>
          <w:color w:val="000000" w:themeColor="text1"/>
          <w:sz w:val="24"/>
          <w:szCs w:val="24"/>
        </w:rPr>
        <w:lastRenderedPageBreak/>
        <w:t>The child does not make sufficient progress to meet age or state-approved grade-level standards when using a process based on the child’s response to scientific, research-based intervention;</w:t>
      </w:r>
    </w:p>
    <w:p w:rsidR="00883D0E" w:rsidRPr="004B2731" w:rsidRDefault="00883D0E" w:rsidP="00883D0E">
      <w:pPr>
        <w:pStyle w:val="PlainText"/>
        <w:ind w:left="2160"/>
        <w:rPr>
          <w:rFonts w:ascii="Times New Roman" w:hAnsi="Times New Roman"/>
          <w:color w:val="000000" w:themeColor="text1"/>
          <w:sz w:val="24"/>
          <w:szCs w:val="24"/>
        </w:rPr>
      </w:pPr>
      <w:r w:rsidRPr="004B2731">
        <w:rPr>
          <w:rFonts w:ascii="Times New Roman" w:hAnsi="Times New Roman"/>
          <w:b/>
          <w:color w:val="000000" w:themeColor="text1"/>
          <w:sz w:val="24"/>
          <w:szCs w:val="24"/>
          <w:u w:val="single"/>
        </w:rPr>
        <w:t>OR</w:t>
      </w:r>
    </w:p>
    <w:p w:rsidR="00883D0E" w:rsidRPr="004B2731" w:rsidRDefault="00883D0E" w:rsidP="00883D0E">
      <w:pPr>
        <w:pStyle w:val="PlainText"/>
        <w:ind w:left="2160"/>
        <w:rPr>
          <w:rFonts w:ascii="Times New Roman" w:hAnsi="Times New Roman"/>
          <w:color w:val="000000" w:themeColor="text1"/>
          <w:sz w:val="24"/>
          <w:szCs w:val="24"/>
        </w:rPr>
      </w:pPr>
      <w:r w:rsidRPr="004B2731">
        <w:rPr>
          <w:rFonts w:ascii="Times New Roman" w:hAnsi="Times New Roman"/>
          <w:color w:val="000000" w:themeColor="text1"/>
          <w:sz w:val="24"/>
          <w:szCs w:val="24"/>
        </w:rPr>
        <w:t>The child exhibits a pattern of strengths and weaknesses in performance, achievement, or both, relative to age, state-approved grade-level standards, or intellectual development.</w:t>
      </w:r>
    </w:p>
    <w:p w:rsidR="00883D0E" w:rsidRPr="004B2731" w:rsidRDefault="00883D0E" w:rsidP="00883D0E">
      <w:pPr>
        <w:pStyle w:val="PlainText"/>
        <w:numPr>
          <w:ilvl w:val="2"/>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determinate factor for why the child does not achieve adequately for the child’s age or does not make sufficient progress to meet age or state-approved grade level standards, or exhibits a pattern of strengths and weaknesses, is not primarily the result of:</w:t>
      </w:r>
    </w:p>
    <w:p w:rsidR="00883D0E" w:rsidRPr="004B2731" w:rsidRDefault="00883D0E" w:rsidP="00883D0E">
      <w:pPr>
        <w:pStyle w:val="PlainText"/>
        <w:numPr>
          <w:ilvl w:val="0"/>
          <w:numId w:val="27"/>
        </w:numPr>
        <w:rPr>
          <w:rFonts w:ascii="Times New Roman" w:hAnsi="Times New Roman"/>
          <w:color w:val="000000" w:themeColor="text1"/>
          <w:sz w:val="24"/>
          <w:szCs w:val="24"/>
        </w:rPr>
      </w:pPr>
      <w:r w:rsidRPr="004B2731">
        <w:rPr>
          <w:rFonts w:ascii="Times New Roman" w:hAnsi="Times New Roman"/>
          <w:color w:val="000000" w:themeColor="text1"/>
          <w:sz w:val="24"/>
          <w:szCs w:val="24"/>
        </w:rPr>
        <w:t>A visual, hearing or motor disability;</w:t>
      </w:r>
    </w:p>
    <w:p w:rsidR="00883D0E" w:rsidRPr="004B2731" w:rsidRDefault="00883D0E" w:rsidP="00883D0E">
      <w:pPr>
        <w:pStyle w:val="PlainText"/>
        <w:numPr>
          <w:ilvl w:val="0"/>
          <w:numId w:val="27"/>
        </w:numPr>
        <w:rPr>
          <w:rFonts w:ascii="Times New Roman" w:hAnsi="Times New Roman"/>
          <w:color w:val="000000" w:themeColor="text1"/>
          <w:sz w:val="24"/>
          <w:szCs w:val="24"/>
        </w:rPr>
      </w:pPr>
      <w:r w:rsidRPr="004B2731">
        <w:rPr>
          <w:rFonts w:ascii="Times New Roman" w:hAnsi="Times New Roman"/>
          <w:color w:val="000000" w:themeColor="text1"/>
          <w:sz w:val="24"/>
          <w:szCs w:val="24"/>
        </w:rPr>
        <w:t>Mental retardation;</w:t>
      </w:r>
    </w:p>
    <w:p w:rsidR="00883D0E" w:rsidRPr="004B2731" w:rsidRDefault="00883D0E" w:rsidP="00883D0E">
      <w:pPr>
        <w:pStyle w:val="PlainText"/>
        <w:numPr>
          <w:ilvl w:val="0"/>
          <w:numId w:val="27"/>
        </w:numPr>
        <w:rPr>
          <w:rFonts w:ascii="Times New Roman" w:hAnsi="Times New Roman"/>
          <w:color w:val="000000" w:themeColor="text1"/>
          <w:sz w:val="24"/>
          <w:szCs w:val="24"/>
        </w:rPr>
      </w:pPr>
      <w:r w:rsidRPr="004B2731">
        <w:rPr>
          <w:rFonts w:ascii="Times New Roman" w:hAnsi="Times New Roman"/>
          <w:color w:val="000000" w:themeColor="text1"/>
          <w:sz w:val="24"/>
          <w:szCs w:val="24"/>
        </w:rPr>
        <w:t>Emotional disturbance;</w:t>
      </w:r>
    </w:p>
    <w:p w:rsidR="00883D0E" w:rsidRPr="004B2731" w:rsidRDefault="00883D0E" w:rsidP="00883D0E">
      <w:pPr>
        <w:pStyle w:val="PlainText"/>
        <w:numPr>
          <w:ilvl w:val="0"/>
          <w:numId w:val="27"/>
        </w:numPr>
        <w:rPr>
          <w:rFonts w:ascii="Times New Roman" w:hAnsi="Times New Roman"/>
          <w:color w:val="000000" w:themeColor="text1"/>
          <w:sz w:val="24"/>
          <w:szCs w:val="24"/>
        </w:rPr>
      </w:pPr>
      <w:r w:rsidRPr="004B2731">
        <w:rPr>
          <w:rFonts w:ascii="Times New Roman" w:hAnsi="Times New Roman"/>
          <w:color w:val="000000" w:themeColor="text1"/>
          <w:sz w:val="24"/>
          <w:szCs w:val="24"/>
        </w:rPr>
        <w:t>Cultural factors;</w:t>
      </w:r>
    </w:p>
    <w:p w:rsidR="00883D0E" w:rsidRPr="004B2731" w:rsidRDefault="00883D0E" w:rsidP="00883D0E">
      <w:pPr>
        <w:pStyle w:val="PlainText"/>
        <w:numPr>
          <w:ilvl w:val="0"/>
          <w:numId w:val="27"/>
        </w:numPr>
        <w:rPr>
          <w:rFonts w:ascii="Times New Roman" w:hAnsi="Times New Roman"/>
          <w:color w:val="000000" w:themeColor="text1"/>
          <w:sz w:val="24"/>
          <w:szCs w:val="24"/>
        </w:rPr>
      </w:pPr>
      <w:r w:rsidRPr="004B2731">
        <w:rPr>
          <w:rFonts w:ascii="Times New Roman" w:hAnsi="Times New Roman"/>
          <w:color w:val="000000" w:themeColor="text1"/>
          <w:sz w:val="24"/>
          <w:szCs w:val="24"/>
        </w:rPr>
        <w:t>Environmental or economic disadvantages; or</w:t>
      </w:r>
    </w:p>
    <w:p w:rsidR="00883D0E" w:rsidRPr="004B2731" w:rsidRDefault="00883D0E" w:rsidP="00883D0E">
      <w:pPr>
        <w:pStyle w:val="PlainText"/>
        <w:numPr>
          <w:ilvl w:val="0"/>
          <w:numId w:val="27"/>
        </w:numPr>
        <w:rPr>
          <w:rFonts w:ascii="Times New Roman" w:hAnsi="Times New Roman"/>
          <w:color w:val="000000" w:themeColor="text1"/>
          <w:sz w:val="24"/>
          <w:szCs w:val="24"/>
        </w:rPr>
      </w:pPr>
      <w:r w:rsidRPr="004B2731">
        <w:rPr>
          <w:rFonts w:ascii="Times New Roman" w:hAnsi="Times New Roman"/>
          <w:color w:val="000000" w:themeColor="text1"/>
          <w:sz w:val="24"/>
          <w:szCs w:val="24"/>
        </w:rPr>
        <w:t>Limited English proficiency.</w:t>
      </w:r>
    </w:p>
    <w:p w:rsidR="00883D0E" w:rsidRPr="004B2731" w:rsidRDefault="00883D0E" w:rsidP="00883D0E">
      <w:pPr>
        <w:pStyle w:val="PlainText"/>
        <w:numPr>
          <w:ilvl w:val="1"/>
          <w:numId w:val="14"/>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If the evaluation data indicates there is a match with a particular category or exceptionality and the team has ruled out the presence of any exclusionary factors, the team may determine that the child meets one of the requirements as a child with </w:t>
      </w:r>
      <w:r w:rsidR="00816828" w:rsidRPr="004B2731">
        <w:rPr>
          <w:rFonts w:ascii="Times New Roman" w:hAnsi="Times New Roman"/>
          <w:color w:val="000000" w:themeColor="text1"/>
          <w:sz w:val="24"/>
          <w:szCs w:val="24"/>
        </w:rPr>
        <w:t>exceptionality</w:t>
      </w:r>
      <w:r w:rsidRPr="004B2731">
        <w:rPr>
          <w:rFonts w:ascii="Times New Roman" w:hAnsi="Times New Roman"/>
          <w:color w:val="000000" w:themeColor="text1"/>
          <w:sz w:val="24"/>
          <w:szCs w:val="24"/>
        </w:rPr>
        <w:t>.</w:t>
      </w:r>
    </w:p>
    <w:p w:rsidR="00883D0E" w:rsidRPr="004B2731" w:rsidRDefault="00883D0E" w:rsidP="00883D0E">
      <w:pPr>
        <w:pStyle w:val="PlainText"/>
        <w:rPr>
          <w:rFonts w:ascii="Times New Roman" w:hAnsi="Times New Roman"/>
          <w:color w:val="000000" w:themeColor="text1"/>
          <w:sz w:val="24"/>
          <w:szCs w:val="24"/>
        </w:rPr>
      </w:pP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b/>
          <w:color w:val="000000" w:themeColor="text1"/>
          <w:sz w:val="24"/>
          <w:szCs w:val="24"/>
          <w:u w:val="single"/>
        </w:rPr>
        <w:t xml:space="preserve">Determining Whether the Child Needs Special Education and Related Service </w:t>
      </w:r>
      <w:r w:rsidRPr="004B2731">
        <w:rPr>
          <w:rFonts w:ascii="Times New Roman" w:hAnsi="Times New Roman"/>
          <w:color w:val="000000" w:themeColor="text1"/>
          <w:sz w:val="24"/>
          <w:szCs w:val="24"/>
        </w:rPr>
        <w:t>- The</w:t>
      </w: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second prong of the test of eligibility is to determine whether or not the child </w:t>
      </w:r>
      <w:r w:rsidRPr="004B2731">
        <w:rPr>
          <w:rFonts w:ascii="Times New Roman" w:hAnsi="Times New Roman"/>
          <w:color w:val="000000" w:themeColor="text1"/>
          <w:sz w:val="24"/>
          <w:szCs w:val="24"/>
          <w:u w:val="single"/>
        </w:rPr>
        <w:t>needs</w:t>
      </w:r>
      <w:r w:rsidRPr="004B2731">
        <w:rPr>
          <w:rFonts w:ascii="Times New Roman" w:hAnsi="Times New Roman"/>
          <w:color w:val="000000" w:themeColor="text1"/>
          <w:sz w:val="24"/>
          <w:szCs w:val="24"/>
        </w:rPr>
        <w:t xml:space="preserve"> special education and related services. By definition, special education is defined as specially designed instruction which means adapting the content, methodology or delivery of instruction to address the unique needs of a child to ensure his/her access to the general education curriculum in order to meet the educational standards that apply to all children. Data collected through general education and the evaluation must be reviewed to learn the extent of the child’s needs with regard to specially designed instruction. </w:t>
      </w:r>
    </w:p>
    <w:p w:rsidR="00883D0E" w:rsidRPr="004B2731" w:rsidRDefault="00883D0E" w:rsidP="00883D0E">
      <w:pPr>
        <w:pStyle w:val="PlainText"/>
        <w:numPr>
          <w:ilvl w:val="0"/>
          <w:numId w:val="29"/>
        </w:numPr>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If the team determines that the child’s need for having adapted content, methodology, or delivery of instruction is so great that it cannot be provided in regular education without the support of special education, the team may determine that the child needs special education and related services. </w:t>
      </w:r>
    </w:p>
    <w:p w:rsidR="00883D0E" w:rsidRPr="004B2731" w:rsidRDefault="00883D0E" w:rsidP="00883D0E">
      <w:pPr>
        <w:pStyle w:val="PlainText"/>
        <w:numPr>
          <w:ilvl w:val="0"/>
          <w:numId w:val="29"/>
        </w:numPr>
        <w:rPr>
          <w:rFonts w:ascii="Times New Roman" w:hAnsi="Times New Roman"/>
          <w:color w:val="000000" w:themeColor="text1"/>
          <w:sz w:val="24"/>
          <w:szCs w:val="24"/>
        </w:rPr>
      </w:pPr>
      <w:r w:rsidRPr="004B2731">
        <w:rPr>
          <w:rFonts w:ascii="Times New Roman" w:hAnsi="Times New Roman"/>
          <w:color w:val="000000" w:themeColor="text1"/>
          <w:sz w:val="24"/>
          <w:szCs w:val="24"/>
        </w:rPr>
        <w:t>If the data suggests the child’s needs for instruction can be provided within regular education without the support of special education and related services, the team must determine that the child is not in need of special education and related services.</w:t>
      </w:r>
    </w:p>
    <w:p w:rsidR="00883D0E" w:rsidRPr="004B2731" w:rsidRDefault="00883D0E" w:rsidP="00883D0E">
      <w:pPr>
        <w:pStyle w:val="PlainText"/>
        <w:rPr>
          <w:rFonts w:ascii="Times New Roman" w:hAnsi="Times New Roman"/>
          <w:color w:val="000000" w:themeColor="text1"/>
          <w:sz w:val="24"/>
          <w:szCs w:val="24"/>
          <w:u w:val="single"/>
        </w:rPr>
      </w:pPr>
    </w:p>
    <w:p w:rsidR="00883D0E" w:rsidRPr="004B2731" w:rsidRDefault="00883D0E" w:rsidP="00883D0E">
      <w:pPr>
        <w:pStyle w:val="PlainText"/>
        <w:rPr>
          <w:rFonts w:ascii="Times New Roman" w:hAnsi="Times New Roman"/>
          <w:b/>
          <w:color w:val="000000" w:themeColor="text1"/>
          <w:sz w:val="24"/>
          <w:szCs w:val="24"/>
        </w:rPr>
      </w:pPr>
      <w:r w:rsidRPr="004B2731">
        <w:rPr>
          <w:rFonts w:ascii="Times New Roman" w:hAnsi="Times New Roman"/>
          <w:b/>
          <w:color w:val="000000" w:themeColor="text1"/>
          <w:sz w:val="24"/>
          <w:szCs w:val="24"/>
        </w:rPr>
        <w:t>ELIGIBILITY REPORT</w:t>
      </w: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The evaluation team report shall document the decision made regarding a child’s eligibility for special education and related services. </w:t>
      </w: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The evaluation report must include the following statements:</w:t>
      </w:r>
    </w:p>
    <w:p w:rsidR="00883D0E" w:rsidRPr="004B2731" w:rsidRDefault="00883D0E" w:rsidP="00883D0E">
      <w:pPr>
        <w:pStyle w:val="PlainText"/>
        <w:numPr>
          <w:ilvl w:val="0"/>
          <w:numId w:val="28"/>
        </w:numPr>
        <w:rPr>
          <w:rFonts w:ascii="Times New Roman" w:hAnsi="Times New Roman"/>
          <w:color w:val="000000" w:themeColor="text1"/>
          <w:sz w:val="24"/>
          <w:szCs w:val="24"/>
        </w:rPr>
      </w:pPr>
      <w:r w:rsidRPr="004B2731">
        <w:rPr>
          <w:rFonts w:ascii="Times New Roman" w:hAnsi="Times New Roman"/>
          <w:color w:val="000000" w:themeColor="text1"/>
          <w:sz w:val="24"/>
          <w:szCs w:val="24"/>
        </w:rPr>
        <w:t>Whether the child is a child with an exceptionality;</w:t>
      </w:r>
    </w:p>
    <w:p w:rsidR="00883D0E" w:rsidRPr="004B2731" w:rsidRDefault="00883D0E" w:rsidP="00883D0E">
      <w:pPr>
        <w:pStyle w:val="PlainText"/>
        <w:numPr>
          <w:ilvl w:val="0"/>
          <w:numId w:val="28"/>
        </w:numPr>
        <w:rPr>
          <w:rFonts w:ascii="Times New Roman" w:hAnsi="Times New Roman"/>
          <w:color w:val="000000" w:themeColor="text1"/>
          <w:sz w:val="24"/>
          <w:szCs w:val="24"/>
        </w:rPr>
      </w:pPr>
      <w:r w:rsidRPr="004B2731">
        <w:rPr>
          <w:rFonts w:ascii="Times New Roman" w:hAnsi="Times New Roman"/>
          <w:color w:val="000000" w:themeColor="text1"/>
          <w:sz w:val="24"/>
          <w:szCs w:val="24"/>
        </w:rPr>
        <w:t>The basis for making the determination, including an assurance that the determination was made in accordance with applicable laws and regulations;</w:t>
      </w:r>
    </w:p>
    <w:p w:rsidR="00883D0E" w:rsidRPr="004B2731" w:rsidRDefault="00883D0E" w:rsidP="00883D0E">
      <w:pPr>
        <w:pStyle w:val="PlainText"/>
        <w:numPr>
          <w:ilvl w:val="0"/>
          <w:numId w:val="28"/>
        </w:numPr>
        <w:rPr>
          <w:rFonts w:ascii="Times New Roman" w:hAnsi="Times New Roman"/>
          <w:color w:val="000000" w:themeColor="text1"/>
          <w:sz w:val="24"/>
          <w:szCs w:val="24"/>
        </w:rPr>
      </w:pPr>
      <w:r w:rsidRPr="004B2731">
        <w:rPr>
          <w:rFonts w:ascii="Times New Roman" w:hAnsi="Times New Roman"/>
          <w:color w:val="000000" w:themeColor="text1"/>
          <w:sz w:val="24"/>
          <w:szCs w:val="24"/>
        </w:rPr>
        <w:lastRenderedPageBreak/>
        <w:t>The relevant behavior noted during the observation of the child; and for specific learning disabilities, the relationship of that behavior to the child’s academic functioning; the educationally relevant medical findings, if any;</w:t>
      </w:r>
    </w:p>
    <w:p w:rsidR="00883D0E" w:rsidRPr="004B2731" w:rsidRDefault="00883D0E" w:rsidP="00883D0E">
      <w:pPr>
        <w:pStyle w:val="PlainText"/>
        <w:numPr>
          <w:ilvl w:val="0"/>
          <w:numId w:val="28"/>
        </w:numPr>
        <w:rPr>
          <w:rFonts w:ascii="Times New Roman" w:hAnsi="Times New Roman"/>
          <w:color w:val="000000" w:themeColor="text1"/>
          <w:sz w:val="24"/>
          <w:szCs w:val="24"/>
        </w:rPr>
      </w:pPr>
      <w:r w:rsidRPr="004B2731">
        <w:rPr>
          <w:rFonts w:ascii="Times New Roman" w:hAnsi="Times New Roman"/>
          <w:color w:val="000000" w:themeColor="text1"/>
          <w:sz w:val="24"/>
          <w:szCs w:val="24"/>
        </w:rPr>
        <w:t>For a child determined to have a learning disability, the report must include the required documentation supporting the decision (form on Webkidss);</w:t>
      </w:r>
    </w:p>
    <w:p w:rsidR="00883D0E" w:rsidRPr="004B2731" w:rsidRDefault="00883D0E" w:rsidP="00883D0E">
      <w:pPr>
        <w:pStyle w:val="PlainText"/>
        <w:numPr>
          <w:ilvl w:val="0"/>
          <w:numId w:val="28"/>
        </w:numPr>
        <w:rPr>
          <w:rFonts w:ascii="Times New Roman" w:hAnsi="Times New Roman"/>
          <w:color w:val="000000" w:themeColor="text1"/>
          <w:sz w:val="24"/>
          <w:szCs w:val="24"/>
        </w:rPr>
      </w:pPr>
      <w:r w:rsidRPr="004B2731">
        <w:rPr>
          <w:rFonts w:ascii="Times New Roman" w:hAnsi="Times New Roman"/>
          <w:color w:val="000000" w:themeColor="text1"/>
          <w:sz w:val="24"/>
          <w:szCs w:val="24"/>
        </w:rPr>
        <w:t>Signatures of each team member indicating whether the report reflects their conclusion (separate statement submitted if opposed to decision).</w:t>
      </w:r>
    </w:p>
    <w:p w:rsidR="00883D0E" w:rsidRPr="004B2731" w:rsidRDefault="00883D0E" w:rsidP="00883D0E">
      <w:pPr>
        <w:pStyle w:val="PlainText"/>
        <w:pBdr>
          <w:top w:val="single" w:sz="4" w:space="1" w:color="auto"/>
          <w:left w:val="single" w:sz="4" w:space="4" w:color="auto"/>
          <w:bottom w:val="single" w:sz="4" w:space="1" w:color="auto"/>
          <w:right w:val="single" w:sz="4" w:space="4" w:color="auto"/>
        </w:pBdr>
        <w:rPr>
          <w:rFonts w:ascii="Times New Roman" w:hAnsi="Times New Roman"/>
          <w:color w:val="000000" w:themeColor="text1"/>
          <w:sz w:val="24"/>
          <w:szCs w:val="24"/>
        </w:rPr>
      </w:pPr>
      <w:r w:rsidRPr="004B2731">
        <w:rPr>
          <w:rFonts w:ascii="Times New Roman" w:hAnsi="Times New Roman"/>
          <w:color w:val="000000" w:themeColor="text1"/>
          <w:sz w:val="24"/>
          <w:szCs w:val="24"/>
        </w:rPr>
        <w:t>Evaluation/Eligibility Team Report available through Webkidss.</w:t>
      </w:r>
    </w:p>
    <w:p w:rsidR="00883D0E" w:rsidRPr="004B2731" w:rsidRDefault="00883D0E" w:rsidP="00883D0E">
      <w:pPr>
        <w:pStyle w:val="PlainText"/>
        <w:rPr>
          <w:rFonts w:ascii="Times New Roman" w:hAnsi="Times New Roman"/>
          <w:b/>
          <w:color w:val="000000" w:themeColor="text1"/>
          <w:sz w:val="24"/>
          <w:szCs w:val="24"/>
        </w:rPr>
      </w:pPr>
    </w:p>
    <w:p w:rsidR="00883D0E" w:rsidRPr="004B2731" w:rsidRDefault="00883D0E" w:rsidP="00883D0E">
      <w:pPr>
        <w:pStyle w:val="PlainText"/>
        <w:rPr>
          <w:rFonts w:ascii="Times New Roman" w:hAnsi="Times New Roman"/>
          <w:b/>
          <w:color w:val="000000" w:themeColor="text1"/>
          <w:sz w:val="24"/>
          <w:szCs w:val="24"/>
        </w:rPr>
      </w:pPr>
      <w:r w:rsidRPr="004B2731">
        <w:rPr>
          <w:rFonts w:ascii="Times New Roman" w:hAnsi="Times New Roman"/>
          <w:b/>
          <w:color w:val="000000" w:themeColor="text1"/>
          <w:sz w:val="24"/>
          <w:szCs w:val="24"/>
        </w:rPr>
        <w:t>PRIOR WRITTEN NOTICE FOR IDENTIFICATION</w:t>
      </w:r>
    </w:p>
    <w:p w:rsidR="00883D0E" w:rsidRPr="004B2731" w:rsidRDefault="00883D0E" w:rsidP="00883D0E">
      <w:pPr>
        <w:pStyle w:val="PlainText"/>
        <w:rPr>
          <w:rFonts w:ascii="Times New Roman" w:hAnsi="Times New Roman"/>
          <w:color w:val="000000" w:themeColor="text1"/>
          <w:sz w:val="24"/>
          <w:szCs w:val="24"/>
        </w:rPr>
      </w:pPr>
      <w:r w:rsidRPr="004B2731">
        <w:rPr>
          <w:rFonts w:ascii="Times New Roman" w:hAnsi="Times New Roman"/>
          <w:color w:val="000000" w:themeColor="text1"/>
          <w:sz w:val="24"/>
          <w:szCs w:val="24"/>
        </w:rPr>
        <w:t xml:space="preserve">The school is required to provide Prior Written Notice to the parents that the school proposes to initially identify the child as a child with </w:t>
      </w:r>
      <w:r w:rsidR="00816828" w:rsidRPr="004B2731">
        <w:rPr>
          <w:rFonts w:ascii="Times New Roman" w:hAnsi="Times New Roman"/>
          <w:color w:val="000000" w:themeColor="text1"/>
          <w:sz w:val="24"/>
          <w:szCs w:val="24"/>
        </w:rPr>
        <w:t>exceptionality</w:t>
      </w:r>
      <w:r w:rsidRPr="004B2731">
        <w:rPr>
          <w:rFonts w:ascii="Times New Roman" w:hAnsi="Times New Roman"/>
          <w:color w:val="000000" w:themeColor="text1"/>
          <w:sz w:val="24"/>
          <w:szCs w:val="24"/>
        </w:rPr>
        <w:t xml:space="preserve"> and that the child requires special education and related services. Likewise, school personnel must give Prior Written Notice to the parents if they determine that a child is not eligible for special education or related services. </w:t>
      </w:r>
    </w:p>
    <w:p w:rsidR="00AE4B3B" w:rsidRPr="004B2731" w:rsidRDefault="00AE4B3B">
      <w:pPr>
        <w:rPr>
          <w:rFonts w:ascii="Times New Roman" w:hAnsi="Times New Roman" w:cs="Times New Roman"/>
          <w:color w:val="000000" w:themeColor="text1"/>
          <w:sz w:val="24"/>
          <w:szCs w:val="24"/>
        </w:rPr>
      </w:pPr>
    </w:p>
    <w:p w:rsidR="00883D0E" w:rsidRPr="004B2731" w:rsidRDefault="00883D0E" w:rsidP="00883D0E">
      <w:pPr>
        <w:pStyle w:val="PlainText"/>
        <w:rPr>
          <w:rFonts w:ascii="Times New Roman" w:hAnsi="Times New Roman"/>
          <w:b/>
          <w:bCs/>
          <w:color w:val="000000" w:themeColor="text1"/>
          <w:sz w:val="24"/>
          <w:szCs w:val="24"/>
        </w:rPr>
      </w:pPr>
      <w:r w:rsidRPr="004B2731">
        <w:rPr>
          <w:rFonts w:ascii="Times New Roman" w:hAnsi="Times New Roman"/>
          <w:b/>
          <w:bCs/>
          <w:color w:val="000000" w:themeColor="text1"/>
          <w:sz w:val="24"/>
          <w:szCs w:val="24"/>
        </w:rPr>
        <w:t>INDEPENDENT EDUCATIONAL EVALUATION (IEE)</w:t>
      </w:r>
    </w:p>
    <w:p w:rsidR="00883D0E" w:rsidRPr="004B2731" w:rsidRDefault="00883D0E" w:rsidP="00883D0E">
      <w:pPr>
        <w:pStyle w:val="PlainText"/>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If parents disagree with the school’s evaluation, they have the right to ask for an independent educational evaluation at public expense. If the parent obtains an independent educational evaluation at public expense or provides the agency with an evaluation obtained at private expense, the results of the evaluation shall be considered by the school, if it meets the school’s criteria, in any decision made with respect to the provision of FAPE to the child.</w:t>
      </w:r>
    </w:p>
    <w:p w:rsidR="00883D0E" w:rsidRPr="004B2731" w:rsidRDefault="00883D0E" w:rsidP="00883D0E">
      <w:pPr>
        <w:pStyle w:val="PlainText"/>
        <w:numPr>
          <w:ilvl w:val="0"/>
          <w:numId w:val="30"/>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Independent education evaluation – an evaluation conducted by a qualified examiner who is not employed by the district responsible for the education of the child in question.</w:t>
      </w:r>
    </w:p>
    <w:p w:rsidR="00883D0E" w:rsidRPr="004B2731" w:rsidRDefault="00883D0E" w:rsidP="00883D0E">
      <w:pPr>
        <w:pStyle w:val="PlainText"/>
        <w:numPr>
          <w:ilvl w:val="0"/>
          <w:numId w:val="30"/>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Public expense – the district either pays for the full cost of the evaluation or ensures that the evaluation is otherwise provided at no cost to the parent.</w:t>
      </w:r>
    </w:p>
    <w:p w:rsidR="00883D0E" w:rsidRPr="004B2731" w:rsidRDefault="00883D0E" w:rsidP="00883D0E">
      <w:pPr>
        <w:pStyle w:val="PlainText"/>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Upon a parent’s request for an independent education evaluation, the school must either:</w:t>
      </w:r>
    </w:p>
    <w:p w:rsidR="00883D0E" w:rsidRPr="004B2731" w:rsidRDefault="00883D0E" w:rsidP="00883D0E">
      <w:pPr>
        <w:pStyle w:val="PlainText"/>
        <w:numPr>
          <w:ilvl w:val="0"/>
          <w:numId w:val="31"/>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 xml:space="preserve">Provide information to the parent about where an independent educational evaluation can be obtained, the agency criteria (which may include qualifications of examiners and location to obtain the evaluation); and </w:t>
      </w:r>
    </w:p>
    <w:p w:rsidR="00883D0E" w:rsidRPr="004B2731" w:rsidRDefault="00883D0E" w:rsidP="00883D0E">
      <w:pPr>
        <w:pStyle w:val="PlainText"/>
        <w:numPr>
          <w:ilvl w:val="0"/>
          <w:numId w:val="31"/>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Ensure that the evaluation is provided at public expense, unless the special education due process hearing officer determines that the independent educational evaluation did not meet agency criteria; or</w:t>
      </w:r>
    </w:p>
    <w:p w:rsidR="00883D0E" w:rsidRPr="004B2731" w:rsidRDefault="00883D0E" w:rsidP="00883D0E">
      <w:pPr>
        <w:pStyle w:val="PlainText"/>
        <w:numPr>
          <w:ilvl w:val="0"/>
          <w:numId w:val="31"/>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Initiate a due process hearing to show that the school’s evaluation was appropriate.</w:t>
      </w:r>
    </w:p>
    <w:p w:rsidR="00883D0E" w:rsidRPr="004B2731" w:rsidRDefault="00883D0E" w:rsidP="00883D0E">
      <w:pPr>
        <w:pStyle w:val="PlainText"/>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The district may ask the reason for the parent’s objection to the public evaluation upon receiving a request for an independent evaluation. However, no explanation by the parent is required and should not delay either providing the independent education evaluation at public expense or initiating a due process hearing to defend the public evaluation.</w:t>
      </w:r>
    </w:p>
    <w:p w:rsidR="00883D0E" w:rsidRPr="004B2731" w:rsidRDefault="00883D0E" w:rsidP="00883D0E">
      <w:pPr>
        <w:pStyle w:val="PlainText"/>
        <w:rPr>
          <w:rFonts w:ascii="Times New Roman" w:hAnsi="Times New Roman"/>
          <w:bCs/>
          <w:color w:val="000000" w:themeColor="text1"/>
          <w:sz w:val="24"/>
          <w:szCs w:val="24"/>
        </w:rPr>
      </w:pPr>
    </w:p>
    <w:p w:rsidR="00883D0E" w:rsidRPr="004B2731" w:rsidRDefault="00883D0E" w:rsidP="00883D0E">
      <w:pPr>
        <w:pStyle w:val="PlainText"/>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A due process hearing would determine whether the school must pay for the independent educational evaluation.  If the school’s evaluation is found appropriate and the parents still want an independent educational evaluation, the expense is the responsibility of the parents. When an independent educational evaluation is completed, the school or a special education due process hearing officer, or both must consider the results of the independent educational evaluation in decisions made with respect to a free appropriate public education for the child.</w:t>
      </w:r>
    </w:p>
    <w:p w:rsidR="00883D0E" w:rsidRPr="004B2731" w:rsidRDefault="00883D0E" w:rsidP="00883D0E">
      <w:pPr>
        <w:pStyle w:val="PlainText"/>
        <w:rPr>
          <w:rFonts w:ascii="Times New Roman" w:hAnsi="Times New Roman"/>
          <w:bCs/>
          <w:color w:val="000000" w:themeColor="text1"/>
          <w:sz w:val="24"/>
          <w:szCs w:val="24"/>
        </w:rPr>
      </w:pPr>
    </w:p>
    <w:p w:rsidR="00883D0E" w:rsidRPr="004B2731" w:rsidRDefault="00883D0E" w:rsidP="00883D0E">
      <w:pPr>
        <w:pStyle w:val="PlainText"/>
        <w:rPr>
          <w:rFonts w:ascii="Times New Roman" w:hAnsi="Times New Roman"/>
          <w:bCs/>
          <w:color w:val="000000" w:themeColor="text1"/>
          <w:sz w:val="24"/>
          <w:szCs w:val="24"/>
        </w:rPr>
      </w:pPr>
      <w:r w:rsidRPr="004B2731">
        <w:rPr>
          <w:rFonts w:ascii="Times New Roman" w:hAnsi="Times New Roman"/>
          <w:bCs/>
          <w:color w:val="000000" w:themeColor="text1"/>
          <w:sz w:val="24"/>
          <w:szCs w:val="24"/>
        </w:rPr>
        <w:lastRenderedPageBreak/>
        <w:t xml:space="preserve">If an independent educational evaluation is provided at public expense, the criteria under which the evaluation is obtained must be the same as the criteria that the school uses when it initiates an evaluation. </w:t>
      </w:r>
    </w:p>
    <w:p w:rsidR="00883D0E" w:rsidRPr="004B2731" w:rsidRDefault="00883D0E" w:rsidP="00883D0E">
      <w:pPr>
        <w:pStyle w:val="PlainText"/>
        <w:rPr>
          <w:rFonts w:ascii="Times New Roman" w:hAnsi="Times New Roman"/>
          <w:bCs/>
          <w:color w:val="000000" w:themeColor="text1"/>
          <w:sz w:val="24"/>
          <w:szCs w:val="24"/>
        </w:rPr>
      </w:pPr>
    </w:p>
    <w:p w:rsidR="00883D0E" w:rsidRPr="004B2731" w:rsidRDefault="00883D0E" w:rsidP="00883D0E">
      <w:pPr>
        <w:pStyle w:val="PlainText"/>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If a special education due process hearing office requests an independent educational evaluation, the evaluation is provided at public expense. The school either pays the full cost of the evaluation, or ensures that the evaluation is otherwise provided at no cost to the parents. A parent is entitled to only one independent education evaluation at public expense each time the public agency conducts an evaluation.</w:t>
      </w:r>
    </w:p>
    <w:p w:rsidR="00883D0E" w:rsidRPr="004B2731" w:rsidRDefault="00883D0E" w:rsidP="00883D0E">
      <w:pPr>
        <w:pStyle w:val="PlainText"/>
        <w:rPr>
          <w:rFonts w:ascii="Times New Roman" w:hAnsi="Times New Roman"/>
          <w:bCs/>
          <w:color w:val="000000" w:themeColor="text1"/>
          <w:sz w:val="24"/>
          <w:szCs w:val="24"/>
        </w:rPr>
      </w:pPr>
    </w:p>
    <w:p w:rsidR="00883D0E" w:rsidRPr="004B2731" w:rsidRDefault="00883D0E" w:rsidP="00883D0E">
      <w:pPr>
        <w:pStyle w:val="PlainText"/>
        <w:rPr>
          <w:rFonts w:ascii="Times New Roman" w:hAnsi="Times New Roman"/>
          <w:bCs/>
          <w:color w:val="000000" w:themeColor="text1"/>
          <w:sz w:val="24"/>
          <w:szCs w:val="24"/>
        </w:rPr>
      </w:pPr>
      <w:r w:rsidRPr="004B2731">
        <w:rPr>
          <w:rFonts w:ascii="Times New Roman" w:hAnsi="Times New Roman"/>
          <w:bCs/>
          <w:color w:val="000000" w:themeColor="text1"/>
          <w:sz w:val="24"/>
          <w:szCs w:val="24"/>
          <w:u w:val="single"/>
        </w:rPr>
        <w:t>The Interlocal’s Stipulations for an Independent Educational Evaluation</w:t>
      </w:r>
      <w:r w:rsidRPr="004B2731">
        <w:rPr>
          <w:rFonts w:ascii="Times New Roman" w:hAnsi="Times New Roman"/>
          <w:bCs/>
          <w:color w:val="000000" w:themeColor="text1"/>
          <w:sz w:val="24"/>
          <w:szCs w:val="24"/>
        </w:rPr>
        <w:t>:</w:t>
      </w:r>
    </w:p>
    <w:p w:rsidR="00883D0E" w:rsidRPr="004B2731" w:rsidRDefault="00883D0E" w:rsidP="00883D0E">
      <w:pPr>
        <w:pStyle w:val="PlainText"/>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In addition to the Interlocal’s criteria for an Educational Evaluation, the following criteria also must be followed when a parent obtains an IEE:</w:t>
      </w:r>
    </w:p>
    <w:p w:rsidR="00883D0E" w:rsidRPr="004B2731" w:rsidRDefault="00883D0E" w:rsidP="00883D0E">
      <w:pPr>
        <w:pStyle w:val="PlainText"/>
        <w:numPr>
          <w:ilvl w:val="0"/>
          <w:numId w:val="32"/>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Qualifications of Evaluator(s):</w:t>
      </w:r>
    </w:p>
    <w:p w:rsidR="00883D0E" w:rsidRPr="004B2731" w:rsidRDefault="00883D0E" w:rsidP="00883D0E">
      <w:pPr>
        <w:pStyle w:val="PlainText"/>
        <w:numPr>
          <w:ilvl w:val="1"/>
          <w:numId w:val="32"/>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Any evaluator must be a professional (i.e. Psychologist, School Psychologist, Psychiatrist, Medical Doctor, Speech/Language Pathologist, Occupational Therapist, Physical Therapist, etc.) and is licensed by his/her respective licensing Board in the State of Kansas;</w:t>
      </w:r>
    </w:p>
    <w:p w:rsidR="00883D0E" w:rsidRPr="004B2731" w:rsidRDefault="00883D0E" w:rsidP="00883D0E">
      <w:pPr>
        <w:pStyle w:val="PlainText"/>
        <w:numPr>
          <w:ilvl w:val="1"/>
          <w:numId w:val="32"/>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The evaluator’s qualifications must be at least equal to or exceed the qualifications required of evaluators employed by the Interlocal.</w:t>
      </w:r>
    </w:p>
    <w:p w:rsidR="00883D0E" w:rsidRPr="004B2731" w:rsidRDefault="00883D0E" w:rsidP="00883D0E">
      <w:pPr>
        <w:pStyle w:val="PlainText"/>
        <w:numPr>
          <w:ilvl w:val="1"/>
          <w:numId w:val="32"/>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The evaluator must be qualified/trained to use the variety of assessment tools and strategies employed in the IEE; and</w:t>
      </w:r>
    </w:p>
    <w:p w:rsidR="00883D0E" w:rsidRPr="004B2731" w:rsidRDefault="00883D0E" w:rsidP="00883D0E">
      <w:pPr>
        <w:pStyle w:val="PlainText"/>
        <w:numPr>
          <w:ilvl w:val="1"/>
          <w:numId w:val="32"/>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The evaluator must be currently practicing within the field or area of concern for the student which the evaluator will be assessing.</w:t>
      </w:r>
    </w:p>
    <w:p w:rsidR="00883D0E" w:rsidRPr="004B2731" w:rsidRDefault="00883D0E" w:rsidP="00883D0E">
      <w:pPr>
        <w:pStyle w:val="PlainText"/>
        <w:numPr>
          <w:ilvl w:val="0"/>
          <w:numId w:val="32"/>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Location of the Evaluation:</w:t>
      </w:r>
    </w:p>
    <w:p w:rsidR="00883D0E" w:rsidRPr="004B2731" w:rsidRDefault="00883D0E" w:rsidP="00883D0E">
      <w:pPr>
        <w:pStyle w:val="PlainText"/>
        <w:numPr>
          <w:ilvl w:val="1"/>
          <w:numId w:val="32"/>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Evaluator will be located within the greater Wichita area including Harvey, Butler, and Sedgwick counties in Kansas. Evaluators outside of this area will be approved only on an exception basis, providing the parents can demonstrate the necessity of using personnel outside the specified area. Any arrangements beyond the evaluation (food, lodging, transportation, etc.) are not covered in the cost of the independent evaluation.</w:t>
      </w:r>
    </w:p>
    <w:p w:rsidR="00883D0E" w:rsidRPr="004B2731" w:rsidRDefault="00883D0E" w:rsidP="00883D0E">
      <w:pPr>
        <w:pStyle w:val="PlainText"/>
        <w:numPr>
          <w:ilvl w:val="0"/>
          <w:numId w:val="32"/>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Cost of an Independent Educational Evaluation:</w:t>
      </w:r>
    </w:p>
    <w:p w:rsidR="00883D0E" w:rsidRPr="004B2731" w:rsidRDefault="00883D0E" w:rsidP="00883D0E">
      <w:pPr>
        <w:pStyle w:val="PlainText"/>
        <w:numPr>
          <w:ilvl w:val="1"/>
          <w:numId w:val="32"/>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The Interlocal will only pay a reasonably comparable rate for an IEE to that of an Interlocal evaluation, although the IEE can be more costly than an Interlocal evaluation, but not to exceed 150% above the average cost of a comparable Interlocal evaluation;</w:t>
      </w:r>
    </w:p>
    <w:p w:rsidR="00883D0E" w:rsidRPr="004B2731" w:rsidRDefault="00883D0E" w:rsidP="00883D0E">
      <w:pPr>
        <w:pStyle w:val="PlainText"/>
        <w:numPr>
          <w:ilvl w:val="1"/>
          <w:numId w:val="32"/>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Payment will be made directly to the independent evaluator(s), who must provide the Interlocal with the original evaluation report with original signatures and a copy of the report must also be provided to the parents; and</w:t>
      </w:r>
    </w:p>
    <w:p w:rsidR="00883D0E" w:rsidRPr="004B2731" w:rsidRDefault="00883D0E" w:rsidP="00883D0E">
      <w:pPr>
        <w:pStyle w:val="PlainText"/>
        <w:numPr>
          <w:ilvl w:val="1"/>
          <w:numId w:val="32"/>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The Interlocal may also reimburse reasonable related costs associated with the IEE to the parent as long as approval for those costs is given by the Interlocal to the parent in writing prior to the IEE appointment.</w:t>
      </w:r>
    </w:p>
    <w:p w:rsidR="00883D0E" w:rsidRPr="004B2731" w:rsidRDefault="00883D0E" w:rsidP="00883D0E">
      <w:pPr>
        <w:pStyle w:val="PlainText"/>
        <w:numPr>
          <w:ilvl w:val="0"/>
          <w:numId w:val="32"/>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Waiver of Requirements:</w:t>
      </w:r>
    </w:p>
    <w:p w:rsidR="00883D0E" w:rsidRPr="004B2731" w:rsidRDefault="00883D0E" w:rsidP="00883D0E">
      <w:pPr>
        <w:pStyle w:val="PlainText"/>
        <w:numPr>
          <w:ilvl w:val="1"/>
          <w:numId w:val="32"/>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The Interlocal may agree to waive a portion of any of the criteria, requirements or stipulations listed for an Independent Education Evaluation on a case-by-case basis if necessary to ensure an appropriate evaluation; and</w:t>
      </w:r>
    </w:p>
    <w:p w:rsidR="00883D0E" w:rsidRPr="004B2731" w:rsidRDefault="00883D0E" w:rsidP="00883D0E">
      <w:pPr>
        <w:pStyle w:val="PlainText"/>
        <w:numPr>
          <w:ilvl w:val="1"/>
          <w:numId w:val="32"/>
        </w:numPr>
        <w:rPr>
          <w:rFonts w:ascii="Times New Roman" w:hAnsi="Times New Roman"/>
          <w:bCs/>
          <w:color w:val="000000" w:themeColor="text1"/>
          <w:sz w:val="24"/>
          <w:szCs w:val="24"/>
        </w:rPr>
      </w:pPr>
      <w:r w:rsidRPr="004B2731">
        <w:rPr>
          <w:rFonts w:ascii="Times New Roman" w:hAnsi="Times New Roman"/>
          <w:bCs/>
          <w:color w:val="000000" w:themeColor="text1"/>
          <w:sz w:val="24"/>
          <w:szCs w:val="24"/>
        </w:rPr>
        <w:lastRenderedPageBreak/>
        <w:t>The Interlocal, on a case-by-case basis and in light of the student’s existing evaluation data and other relevant information, may fund an IEE that does not comply with the criteria, requirements or stipulations listed but only if the parent demonstrates that extraordinary or unique circumstances are present to warrant a departure from the Interlocal criteria, requirements or stipulations.</w:t>
      </w:r>
    </w:p>
    <w:p w:rsidR="00883D0E" w:rsidRPr="004B2731" w:rsidRDefault="00883D0E" w:rsidP="00883D0E">
      <w:pPr>
        <w:pStyle w:val="PlainText"/>
        <w:rPr>
          <w:rFonts w:ascii="Times New Roman" w:hAnsi="Times New Roman"/>
          <w:bCs/>
          <w:color w:val="000000" w:themeColor="text1"/>
          <w:sz w:val="24"/>
          <w:szCs w:val="24"/>
        </w:rPr>
      </w:pPr>
      <w:r w:rsidRPr="004B2731">
        <w:rPr>
          <w:rFonts w:ascii="Times New Roman" w:hAnsi="Times New Roman"/>
          <w:bCs/>
          <w:color w:val="000000" w:themeColor="text1"/>
          <w:sz w:val="24"/>
          <w:szCs w:val="24"/>
        </w:rPr>
        <w:t xml:space="preserve">The interlocal’s policy regarding an IEE will be shared with parents at the time of the request along with a list of </w:t>
      </w:r>
      <w:r w:rsidRPr="004B2731">
        <w:rPr>
          <w:rFonts w:ascii="Times New Roman" w:hAnsi="Times New Roman"/>
          <w:bCs/>
          <w:i/>
          <w:color w:val="000000" w:themeColor="text1"/>
          <w:sz w:val="24"/>
          <w:szCs w:val="24"/>
        </w:rPr>
        <w:t>Sources of Independent Evaluations by Area of Assessment</w:t>
      </w:r>
      <w:r w:rsidRPr="004B2731">
        <w:rPr>
          <w:rFonts w:ascii="Times New Roman" w:hAnsi="Times New Roman"/>
          <w:bCs/>
          <w:color w:val="000000" w:themeColor="text1"/>
          <w:sz w:val="24"/>
          <w:szCs w:val="24"/>
        </w:rPr>
        <w:t xml:space="preserve"> that are located in the greater Wichita area.</w:t>
      </w:r>
    </w:p>
    <w:p w:rsidR="00883D0E" w:rsidRPr="004B2731" w:rsidRDefault="00883D0E" w:rsidP="00883D0E">
      <w:pPr>
        <w:pStyle w:val="PlainText"/>
        <w:rPr>
          <w:rFonts w:ascii="Times New Roman" w:hAnsi="Times New Roman"/>
          <w:bCs/>
          <w:color w:val="000000" w:themeColor="text1"/>
          <w:sz w:val="24"/>
          <w:szCs w:val="24"/>
        </w:rPr>
      </w:pPr>
    </w:p>
    <w:p w:rsidR="00883D0E" w:rsidRPr="004B2731" w:rsidRDefault="00883D0E" w:rsidP="00883D0E">
      <w:pPr>
        <w:pStyle w:val="PlainText"/>
        <w:rPr>
          <w:rFonts w:ascii="Times New Roman" w:hAnsi="Times New Roman"/>
          <w:bCs/>
          <w:color w:val="000000" w:themeColor="text1"/>
          <w:sz w:val="24"/>
          <w:szCs w:val="24"/>
        </w:rPr>
      </w:pPr>
    </w:p>
    <w:p w:rsidR="00883D0E" w:rsidRPr="004B2731" w:rsidRDefault="00C934EE">
      <w:pPr>
        <w:rPr>
          <w:rFonts w:ascii="Times New Roman" w:hAnsi="Times New Roman" w:cs="Times New Roman"/>
          <w:b/>
          <w:color w:val="000000" w:themeColor="text1"/>
          <w:sz w:val="24"/>
          <w:szCs w:val="24"/>
        </w:rPr>
      </w:pPr>
      <w:r w:rsidRPr="004B2731">
        <w:rPr>
          <w:rFonts w:ascii="Times New Roman" w:hAnsi="Times New Roman" w:cs="Times New Roman"/>
          <w:b/>
          <w:color w:val="000000" w:themeColor="text1"/>
          <w:sz w:val="24"/>
          <w:szCs w:val="24"/>
        </w:rPr>
        <w:t>MOVE-IN STUDENT PROCEDURES:</w:t>
      </w:r>
    </w:p>
    <w:p w:rsidR="00F87B4A" w:rsidRPr="004B2731" w:rsidRDefault="00F87B4A">
      <w:pPr>
        <w:rPr>
          <w:rFonts w:ascii="Times New Roman" w:hAnsi="Times New Roman" w:cs="Times New Roman"/>
          <w:color w:val="000000" w:themeColor="text1"/>
          <w:sz w:val="24"/>
          <w:szCs w:val="24"/>
        </w:rPr>
      </w:pPr>
    </w:p>
    <w:p w:rsidR="00C934EE" w:rsidRPr="004B2731" w:rsidRDefault="00C934EE">
      <w:p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Entering from within the State of Kansas</w:t>
      </w:r>
    </w:p>
    <w:p w:rsidR="00F87B4A" w:rsidRPr="004B2731" w:rsidRDefault="00F87B4A">
      <w:pPr>
        <w:rPr>
          <w:rFonts w:ascii="Times New Roman" w:hAnsi="Times New Roman" w:cs="Times New Roman"/>
          <w:color w:val="000000" w:themeColor="text1"/>
          <w:sz w:val="24"/>
          <w:szCs w:val="24"/>
        </w:rPr>
      </w:pPr>
    </w:p>
    <w:p w:rsidR="00C934EE" w:rsidRPr="004B2731" w:rsidRDefault="00C934EE" w:rsidP="00C934EE">
      <w:pPr>
        <w:pStyle w:val="ListParagraph"/>
        <w:numPr>
          <w:ilvl w:val="0"/>
          <w:numId w:val="37"/>
        </w:num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 xml:space="preserve">The school psychologist is responsible for obtaining all educationally relevant information on students who move in the district who have been </w:t>
      </w:r>
      <w:r w:rsidR="00816828" w:rsidRPr="004B2731">
        <w:rPr>
          <w:rFonts w:ascii="Times New Roman" w:hAnsi="Times New Roman" w:cs="Times New Roman"/>
          <w:color w:val="000000" w:themeColor="text1"/>
          <w:sz w:val="24"/>
          <w:szCs w:val="24"/>
        </w:rPr>
        <w:t>previously</w:t>
      </w:r>
      <w:r w:rsidRPr="004B2731">
        <w:rPr>
          <w:rFonts w:ascii="Times New Roman" w:hAnsi="Times New Roman" w:cs="Times New Roman"/>
          <w:color w:val="000000" w:themeColor="text1"/>
          <w:sz w:val="24"/>
          <w:szCs w:val="24"/>
        </w:rPr>
        <w:t xml:space="preserve"> placed in special education. Additionally, parental consent must be </w:t>
      </w:r>
      <w:r w:rsidR="00816828" w:rsidRPr="004B2731">
        <w:rPr>
          <w:rFonts w:ascii="Times New Roman" w:hAnsi="Times New Roman" w:cs="Times New Roman"/>
          <w:color w:val="000000" w:themeColor="text1"/>
          <w:sz w:val="24"/>
          <w:szCs w:val="24"/>
        </w:rPr>
        <w:t>obtained</w:t>
      </w:r>
      <w:r w:rsidRPr="004B2731">
        <w:rPr>
          <w:rFonts w:ascii="Times New Roman" w:hAnsi="Times New Roman" w:cs="Times New Roman"/>
          <w:color w:val="000000" w:themeColor="text1"/>
          <w:sz w:val="24"/>
          <w:szCs w:val="24"/>
        </w:rPr>
        <w:t xml:space="preserve"> to the level of services proposed through an IEP in our district.</w:t>
      </w:r>
    </w:p>
    <w:p w:rsidR="00C934EE" w:rsidRPr="004B2731" w:rsidRDefault="00C934EE" w:rsidP="00C934EE">
      <w:pPr>
        <w:pStyle w:val="ListParagraph"/>
        <w:numPr>
          <w:ilvl w:val="0"/>
          <w:numId w:val="37"/>
        </w:num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Contact student records at the 619 office to obtain evaluation and educational information that may be used to write an IEP. This information should be documented on the move-in report.</w:t>
      </w:r>
    </w:p>
    <w:p w:rsidR="00A76E51" w:rsidRPr="004B2731" w:rsidRDefault="00A76E51" w:rsidP="00A76E51">
      <w:pPr>
        <w:rPr>
          <w:rFonts w:ascii="Times New Roman" w:hAnsi="Times New Roman" w:cs="Times New Roman"/>
          <w:color w:val="000000" w:themeColor="text1"/>
          <w:sz w:val="24"/>
          <w:szCs w:val="24"/>
        </w:rPr>
      </w:pPr>
    </w:p>
    <w:p w:rsidR="00A76E51" w:rsidRPr="004B2731" w:rsidRDefault="00A76E51" w:rsidP="00A76E51">
      <w:p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An IEP meeting must be held on all move-in special education students.  An IEP from another district in Kansas may be utilized for the interim provision of services.  However, a meeting to develop a new IEP and to obtain consent for the provision of services in our districts should be held within 30 days of the student’s enrollment.  The meeting should be held to address the following:</w:t>
      </w:r>
    </w:p>
    <w:p w:rsidR="00A76E51" w:rsidRPr="004B2731" w:rsidRDefault="00A76E51" w:rsidP="00A76E51">
      <w:pPr>
        <w:pStyle w:val="ListParagraph"/>
        <w:numPr>
          <w:ilvl w:val="0"/>
          <w:numId w:val="38"/>
        </w:num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Address necessary information to all staff involved.</w:t>
      </w:r>
    </w:p>
    <w:p w:rsidR="00A76E51" w:rsidRPr="004B2731" w:rsidRDefault="00A76E51" w:rsidP="00A76E51">
      <w:pPr>
        <w:pStyle w:val="ListParagraph"/>
        <w:numPr>
          <w:ilvl w:val="0"/>
          <w:numId w:val="38"/>
        </w:num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Determine if special education placement is appropriate</w:t>
      </w:r>
    </w:p>
    <w:p w:rsidR="00A76E51" w:rsidRPr="004B2731" w:rsidRDefault="00A76E51" w:rsidP="00A76E51">
      <w:pPr>
        <w:pStyle w:val="ListParagraph"/>
        <w:numPr>
          <w:ilvl w:val="0"/>
          <w:numId w:val="38"/>
        </w:num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Develop an IEP for implementation in our districts.</w:t>
      </w:r>
    </w:p>
    <w:p w:rsidR="00A76E51" w:rsidRPr="004B2731" w:rsidRDefault="00A76E51" w:rsidP="00A76E51">
      <w:pPr>
        <w:pStyle w:val="ListParagraph"/>
        <w:numPr>
          <w:ilvl w:val="0"/>
          <w:numId w:val="38"/>
        </w:num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Obtain informed parental consent for placement and provision of services in our district utilizing the PWN</w:t>
      </w:r>
    </w:p>
    <w:p w:rsidR="00A76E51" w:rsidRPr="004B2731" w:rsidRDefault="00A76E51" w:rsidP="00A76E51">
      <w:pPr>
        <w:pStyle w:val="ListParagraph"/>
        <w:numPr>
          <w:ilvl w:val="0"/>
          <w:numId w:val="38"/>
        </w:num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Provide parents with a copy of their Parental Rights in Special Education</w:t>
      </w:r>
    </w:p>
    <w:p w:rsidR="00A76E51" w:rsidRPr="004B2731" w:rsidRDefault="00A76E51" w:rsidP="00A76E51">
      <w:pPr>
        <w:rPr>
          <w:rFonts w:ascii="Times New Roman" w:hAnsi="Times New Roman" w:cs="Times New Roman"/>
          <w:color w:val="000000" w:themeColor="text1"/>
          <w:sz w:val="24"/>
          <w:szCs w:val="24"/>
        </w:rPr>
      </w:pPr>
    </w:p>
    <w:p w:rsidR="00A76E51" w:rsidRPr="004B2731" w:rsidRDefault="00A76E51" w:rsidP="00A76E51">
      <w:p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Entering from Outside the State of Kansas</w:t>
      </w:r>
    </w:p>
    <w:p w:rsidR="00F87B4A" w:rsidRPr="004B2731" w:rsidRDefault="00F87B4A" w:rsidP="00A76E51">
      <w:pPr>
        <w:rPr>
          <w:rFonts w:ascii="Times New Roman" w:hAnsi="Times New Roman" w:cs="Times New Roman"/>
          <w:color w:val="000000" w:themeColor="text1"/>
          <w:sz w:val="24"/>
          <w:szCs w:val="24"/>
        </w:rPr>
      </w:pPr>
    </w:p>
    <w:p w:rsidR="00A76E51" w:rsidRPr="004B2731" w:rsidRDefault="00A76E51" w:rsidP="00A76E51">
      <w:p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For a move-in student who had been receiving services in another state, a meeting should be held as soon as possible.  The meeting shall address the following:</w:t>
      </w:r>
    </w:p>
    <w:p w:rsidR="00A76E51" w:rsidRPr="004B2731" w:rsidRDefault="00A76E51" w:rsidP="00A76E51">
      <w:pPr>
        <w:pStyle w:val="ListParagraph"/>
        <w:numPr>
          <w:ilvl w:val="0"/>
          <w:numId w:val="39"/>
        </w:num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 xml:space="preserve">Obtain consent for </w:t>
      </w:r>
      <w:r w:rsidR="00816828" w:rsidRPr="004B2731">
        <w:rPr>
          <w:rFonts w:ascii="Times New Roman" w:hAnsi="Times New Roman" w:cs="Times New Roman"/>
          <w:color w:val="000000" w:themeColor="text1"/>
          <w:sz w:val="24"/>
          <w:szCs w:val="24"/>
        </w:rPr>
        <w:t>reevaluation</w:t>
      </w:r>
    </w:p>
    <w:p w:rsidR="00A76E51" w:rsidRPr="004B2731" w:rsidRDefault="00A76E51" w:rsidP="00A76E51">
      <w:pPr>
        <w:pStyle w:val="ListParagraph"/>
        <w:numPr>
          <w:ilvl w:val="0"/>
          <w:numId w:val="39"/>
        </w:num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Determine if special education identification and placement is appropriate.</w:t>
      </w:r>
    </w:p>
    <w:p w:rsidR="00A76E51" w:rsidRPr="004B2731" w:rsidRDefault="00A76E51" w:rsidP="00A76E51">
      <w:pPr>
        <w:pStyle w:val="ListParagraph"/>
        <w:numPr>
          <w:ilvl w:val="0"/>
          <w:numId w:val="39"/>
        </w:num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Consider if sufficient evaluation information is available to determine the student’s eligibility for special education services under Kansas guidelines.</w:t>
      </w:r>
    </w:p>
    <w:p w:rsidR="00A76E51" w:rsidRPr="004B2731" w:rsidRDefault="00A76E51" w:rsidP="00A76E51">
      <w:pPr>
        <w:pStyle w:val="ListParagraph"/>
        <w:numPr>
          <w:ilvl w:val="1"/>
          <w:numId w:val="39"/>
        </w:num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 xml:space="preserve">If adequate information is available, document eligibility using the Move-In </w:t>
      </w:r>
      <w:r w:rsidR="00816828" w:rsidRPr="004B2731">
        <w:rPr>
          <w:rFonts w:ascii="Times New Roman" w:hAnsi="Times New Roman" w:cs="Times New Roman"/>
          <w:color w:val="000000" w:themeColor="text1"/>
          <w:sz w:val="24"/>
          <w:szCs w:val="24"/>
        </w:rPr>
        <w:t>Multidisciplinary</w:t>
      </w:r>
      <w:r w:rsidRPr="004B2731">
        <w:rPr>
          <w:rFonts w:ascii="Times New Roman" w:hAnsi="Times New Roman" w:cs="Times New Roman"/>
          <w:color w:val="000000" w:themeColor="text1"/>
          <w:sz w:val="24"/>
          <w:szCs w:val="24"/>
        </w:rPr>
        <w:t xml:space="preserve"> Team Report and, if appropriate, develop a new IEP for implementation in our district.</w:t>
      </w:r>
    </w:p>
    <w:p w:rsidR="00A76E51" w:rsidRPr="004B2731" w:rsidRDefault="00A76E51" w:rsidP="00A76E51">
      <w:pPr>
        <w:pStyle w:val="ListParagraph"/>
        <w:numPr>
          <w:ilvl w:val="1"/>
          <w:numId w:val="39"/>
        </w:num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lastRenderedPageBreak/>
        <w:t xml:space="preserve">If adequate information is </w:t>
      </w:r>
      <w:r w:rsidR="00816828" w:rsidRPr="004B2731">
        <w:rPr>
          <w:rFonts w:ascii="Times New Roman" w:hAnsi="Times New Roman" w:cs="Times New Roman"/>
          <w:color w:val="000000" w:themeColor="text1"/>
          <w:sz w:val="24"/>
          <w:szCs w:val="24"/>
        </w:rPr>
        <w:t>not available</w:t>
      </w:r>
      <w:r w:rsidRPr="004B2731">
        <w:rPr>
          <w:rFonts w:ascii="Times New Roman" w:hAnsi="Times New Roman" w:cs="Times New Roman"/>
          <w:color w:val="000000" w:themeColor="text1"/>
          <w:sz w:val="24"/>
          <w:szCs w:val="24"/>
        </w:rPr>
        <w:t xml:space="preserve"> a </w:t>
      </w:r>
      <w:r w:rsidR="00816828" w:rsidRPr="004B2731">
        <w:rPr>
          <w:rFonts w:ascii="Times New Roman" w:hAnsi="Times New Roman" w:cs="Times New Roman"/>
          <w:color w:val="000000" w:themeColor="text1"/>
          <w:sz w:val="24"/>
          <w:szCs w:val="24"/>
        </w:rPr>
        <w:t>reevaluation</w:t>
      </w:r>
      <w:r w:rsidRPr="004B2731">
        <w:rPr>
          <w:rFonts w:ascii="Times New Roman" w:hAnsi="Times New Roman" w:cs="Times New Roman"/>
          <w:color w:val="000000" w:themeColor="text1"/>
          <w:sz w:val="24"/>
          <w:szCs w:val="24"/>
        </w:rPr>
        <w:t xml:space="preserve"> using additional data will be conducted to determine eligibility under Kansas guidelines. The Reevaluation/Continuing </w:t>
      </w:r>
      <w:r w:rsidR="00816828" w:rsidRPr="004B2731">
        <w:rPr>
          <w:rFonts w:ascii="Times New Roman" w:hAnsi="Times New Roman" w:cs="Times New Roman"/>
          <w:color w:val="000000" w:themeColor="text1"/>
          <w:sz w:val="24"/>
          <w:szCs w:val="24"/>
        </w:rPr>
        <w:t>Eligibility</w:t>
      </w:r>
      <w:r w:rsidRPr="004B2731">
        <w:rPr>
          <w:rFonts w:ascii="Times New Roman" w:hAnsi="Times New Roman" w:cs="Times New Roman"/>
          <w:color w:val="000000" w:themeColor="text1"/>
          <w:sz w:val="24"/>
          <w:szCs w:val="24"/>
        </w:rPr>
        <w:t xml:space="preserve"> Team Report will be completed at the meeting.</w:t>
      </w:r>
    </w:p>
    <w:p w:rsidR="00A76E51" w:rsidRPr="004B2731" w:rsidRDefault="00A76E51" w:rsidP="00A76E51">
      <w:pPr>
        <w:pStyle w:val="ListParagraph"/>
        <w:numPr>
          <w:ilvl w:val="1"/>
          <w:numId w:val="39"/>
        </w:num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 xml:space="preserve">Students will receive special education services while this </w:t>
      </w:r>
      <w:r w:rsidR="00816828" w:rsidRPr="004B2731">
        <w:rPr>
          <w:rFonts w:ascii="Times New Roman" w:hAnsi="Times New Roman" w:cs="Times New Roman"/>
          <w:color w:val="000000" w:themeColor="text1"/>
          <w:sz w:val="24"/>
          <w:szCs w:val="24"/>
        </w:rPr>
        <w:t>reevaluation</w:t>
      </w:r>
      <w:r w:rsidRPr="004B2731">
        <w:rPr>
          <w:rFonts w:ascii="Times New Roman" w:hAnsi="Times New Roman" w:cs="Times New Roman"/>
          <w:color w:val="000000" w:themeColor="text1"/>
          <w:sz w:val="24"/>
          <w:szCs w:val="24"/>
        </w:rPr>
        <w:t xml:space="preserve"> is conducted.</w:t>
      </w:r>
    </w:p>
    <w:p w:rsidR="003B62AB" w:rsidRPr="004B2731" w:rsidRDefault="00A76E51" w:rsidP="00A76E51">
      <w:pPr>
        <w:pStyle w:val="ListParagraph"/>
        <w:numPr>
          <w:ilvl w:val="0"/>
          <w:numId w:val="39"/>
        </w:numPr>
        <w:rPr>
          <w:rFonts w:ascii="Times New Roman" w:hAnsi="Times New Roman" w:cs="Times New Roman"/>
          <w:color w:val="000000" w:themeColor="text1"/>
          <w:sz w:val="24"/>
          <w:szCs w:val="24"/>
        </w:rPr>
      </w:pPr>
      <w:r w:rsidRPr="004B2731">
        <w:rPr>
          <w:rFonts w:ascii="Times New Roman" w:hAnsi="Times New Roman" w:cs="Times New Roman"/>
          <w:color w:val="000000" w:themeColor="text1"/>
          <w:sz w:val="24"/>
          <w:szCs w:val="24"/>
        </w:rPr>
        <w:t xml:space="preserve">When a new IEP is written, it shall be developed with the participation of the parents and a new PWN shall be completed and signed by parents.  The school psychologist is responsible for the completion of this form and for obtaining the parental signatures as well as ensuring that the parents receive a copy and clear explanation of the Parental Rights in Special Education. </w:t>
      </w:r>
    </w:p>
    <w:p w:rsidR="00C15DB8" w:rsidRPr="004B2731" w:rsidRDefault="00C15DB8" w:rsidP="00C15DB8">
      <w:pPr>
        <w:rPr>
          <w:rFonts w:ascii="Times New Roman" w:hAnsi="Times New Roman" w:cs="Times New Roman"/>
          <w:color w:val="000000" w:themeColor="text1"/>
          <w:sz w:val="24"/>
          <w:szCs w:val="24"/>
        </w:rPr>
      </w:pPr>
    </w:p>
    <w:p w:rsidR="00C15DB8" w:rsidRPr="004B2731" w:rsidRDefault="00C15DB8" w:rsidP="00C15DB8">
      <w:pPr>
        <w:rPr>
          <w:rFonts w:ascii="Times New Roman" w:hAnsi="Times New Roman" w:cs="Times New Roman"/>
          <w:color w:val="000000" w:themeColor="text1"/>
          <w:sz w:val="24"/>
          <w:szCs w:val="24"/>
        </w:rPr>
      </w:pPr>
      <w:r w:rsidRPr="004B2731">
        <w:rPr>
          <w:rFonts w:ascii="Times New Roman" w:hAnsi="Times New Roman" w:cs="Times New Roman"/>
          <w:b/>
          <w:color w:val="000000" w:themeColor="text1"/>
        </w:rPr>
        <w:t>DETERMINATION OF GIFTED ELIGIBILITY</w:t>
      </w:r>
    </w:p>
    <w:p w:rsidR="00C15DB8" w:rsidRPr="004B2731" w:rsidRDefault="00C15DB8" w:rsidP="00C15DB8">
      <w:pPr>
        <w:rPr>
          <w:rFonts w:ascii="Times New Roman" w:hAnsi="Times New Roman" w:cs="Times New Roman"/>
          <w:color w:val="000000" w:themeColor="text1"/>
        </w:rPr>
      </w:pPr>
    </w:p>
    <w:p w:rsidR="00C15DB8" w:rsidRPr="004B2731" w:rsidRDefault="00C15DB8" w:rsidP="00C15DB8">
      <w:pPr>
        <w:rPr>
          <w:rFonts w:ascii="Times New Roman" w:hAnsi="Times New Roman" w:cs="Times New Roman"/>
          <w:color w:val="000000" w:themeColor="text1"/>
        </w:rPr>
      </w:pPr>
      <w:r w:rsidRPr="004B2731">
        <w:rPr>
          <w:rFonts w:ascii="Times New Roman" w:hAnsi="Times New Roman" w:cs="Times New Roman"/>
          <w:b/>
          <w:color w:val="000000" w:themeColor="text1"/>
        </w:rPr>
        <w:t xml:space="preserve">Definition: </w:t>
      </w:r>
      <w:r w:rsidRPr="004B2731">
        <w:rPr>
          <w:rFonts w:ascii="Times New Roman" w:hAnsi="Times New Roman" w:cs="Times New Roman"/>
          <w:color w:val="000000" w:themeColor="text1"/>
        </w:rPr>
        <w:t>“Gifted” means performing or demonstrating the potential for performing at significantly higher levels of accomplishment in one or more academic fields due to intellectual ability, when compared to others of similar age, experience, and environment.</w:t>
      </w:r>
    </w:p>
    <w:p w:rsidR="00C15DB8" w:rsidRPr="004B2731" w:rsidRDefault="00C15DB8" w:rsidP="00C15DB8">
      <w:pPr>
        <w:rPr>
          <w:rFonts w:ascii="Times New Roman" w:hAnsi="Times New Roman" w:cs="Times New Roman"/>
          <w:color w:val="000000" w:themeColor="text1"/>
        </w:rPr>
      </w:pPr>
    </w:p>
    <w:p w:rsidR="00C15DB8" w:rsidRPr="004B2731" w:rsidRDefault="00C15DB8" w:rsidP="00C15DB8">
      <w:pPr>
        <w:rPr>
          <w:rFonts w:ascii="Times New Roman" w:hAnsi="Times New Roman" w:cs="Times New Roman"/>
          <w:b/>
          <w:color w:val="000000" w:themeColor="text1"/>
        </w:rPr>
      </w:pPr>
      <w:r w:rsidRPr="004B2731">
        <w:rPr>
          <w:rFonts w:ascii="Times New Roman" w:hAnsi="Times New Roman" w:cs="Times New Roman"/>
          <w:b/>
          <w:color w:val="000000" w:themeColor="text1"/>
        </w:rPr>
        <w:t>The following two questions must be answered to determine eligibility.  The answer to both questions must be “yes” in order for the student to qualify for special education services.</w:t>
      </w:r>
    </w:p>
    <w:p w:rsidR="00C15DB8" w:rsidRPr="004B2731" w:rsidRDefault="00C15DB8" w:rsidP="00C15DB8">
      <w:pPr>
        <w:rPr>
          <w:rFonts w:ascii="Times New Roman" w:hAnsi="Times New Roman" w:cs="Times New Roman"/>
          <w:b/>
          <w:color w:val="000000" w:themeColor="text1"/>
        </w:rPr>
      </w:pPr>
    </w:p>
    <w:p w:rsidR="00C15DB8" w:rsidRPr="004B2731" w:rsidRDefault="00C15DB8" w:rsidP="00C15DB8">
      <w:pPr>
        <w:rPr>
          <w:rFonts w:ascii="Times New Roman" w:hAnsi="Times New Roman" w:cs="Times New Roman"/>
          <w:b/>
          <w:color w:val="000000" w:themeColor="text1"/>
        </w:rPr>
      </w:pPr>
      <w:r w:rsidRPr="004B2731">
        <w:rPr>
          <w:rFonts w:ascii="Times New Roman" w:hAnsi="Times New Roman" w:cs="Times New Roman"/>
          <w:b/>
          <w:color w:val="000000" w:themeColor="text1"/>
        </w:rPr>
        <w:t>Question 1: Does the student exhibit an exceptionality?</w:t>
      </w:r>
    </w:p>
    <w:p w:rsidR="00C15DB8" w:rsidRPr="004B2731" w:rsidRDefault="00C15DB8" w:rsidP="00C15DB8">
      <w:pPr>
        <w:rPr>
          <w:rFonts w:ascii="Times New Roman" w:hAnsi="Times New Roman" w:cs="Times New Roman"/>
          <w:color w:val="000000" w:themeColor="text1"/>
        </w:rPr>
      </w:pPr>
      <w:r w:rsidRPr="004B2731">
        <w:rPr>
          <w:rFonts w:ascii="Times New Roman" w:hAnsi="Times New Roman" w:cs="Times New Roman"/>
          <w:color w:val="000000" w:themeColor="text1"/>
        </w:rPr>
        <w:t xml:space="preserve">There are </w:t>
      </w:r>
      <w:r w:rsidRPr="004B2731">
        <w:rPr>
          <w:rFonts w:ascii="Times New Roman" w:hAnsi="Times New Roman" w:cs="Times New Roman"/>
          <w:b/>
          <w:color w:val="000000" w:themeColor="text1"/>
        </w:rPr>
        <w:t>two</w:t>
      </w:r>
      <w:r w:rsidRPr="004B2731">
        <w:rPr>
          <w:rFonts w:ascii="Times New Roman" w:hAnsi="Times New Roman" w:cs="Times New Roman"/>
          <w:color w:val="000000" w:themeColor="text1"/>
        </w:rPr>
        <w:t xml:space="preserve"> ways a child can meet eligibility requirements for gifted services for Sumner County Education Services.</w:t>
      </w:r>
    </w:p>
    <w:p w:rsidR="00C15DB8" w:rsidRPr="004B2731" w:rsidRDefault="00C15DB8" w:rsidP="00C15DB8">
      <w:pPr>
        <w:rPr>
          <w:rFonts w:ascii="Times New Roman" w:hAnsi="Times New Roman" w:cs="Times New Roman"/>
          <w:color w:val="000000" w:themeColor="text1"/>
        </w:rPr>
      </w:pPr>
    </w:p>
    <w:p w:rsidR="00C15DB8" w:rsidRPr="004B2731" w:rsidRDefault="00C15DB8" w:rsidP="00C15DB8">
      <w:pPr>
        <w:pStyle w:val="ListParagraph"/>
        <w:numPr>
          <w:ilvl w:val="0"/>
          <w:numId w:val="44"/>
        </w:numPr>
        <w:rPr>
          <w:rFonts w:ascii="Times New Roman" w:hAnsi="Times New Roman" w:cs="Times New Roman"/>
          <w:color w:val="000000" w:themeColor="text1"/>
        </w:rPr>
      </w:pPr>
      <w:r w:rsidRPr="004B2731">
        <w:rPr>
          <w:rFonts w:ascii="Times New Roman" w:hAnsi="Times New Roman" w:cs="Times New Roman"/>
          <w:color w:val="000000" w:themeColor="text1"/>
        </w:rPr>
        <w:t>Student obtains a full-scale score within the 90% confidence interval of the 97</w:t>
      </w:r>
      <w:r w:rsidRPr="004B2731">
        <w:rPr>
          <w:rFonts w:ascii="Times New Roman" w:hAnsi="Times New Roman" w:cs="Times New Roman"/>
          <w:color w:val="000000" w:themeColor="text1"/>
          <w:vertAlign w:val="superscript"/>
        </w:rPr>
        <w:t>th</w:t>
      </w:r>
      <w:r w:rsidRPr="004B2731">
        <w:rPr>
          <w:rFonts w:ascii="Times New Roman" w:hAnsi="Times New Roman" w:cs="Times New Roman"/>
          <w:color w:val="000000" w:themeColor="text1"/>
        </w:rPr>
        <w:t xml:space="preserve"> percentile or above on a standardized measure of intelligence.</w:t>
      </w:r>
    </w:p>
    <w:p w:rsidR="00C15DB8" w:rsidRPr="004B2731" w:rsidRDefault="00C15DB8" w:rsidP="00C15DB8">
      <w:pPr>
        <w:rPr>
          <w:rFonts w:ascii="Times New Roman" w:hAnsi="Times New Roman" w:cs="Times New Roman"/>
          <w:b/>
          <w:color w:val="000000" w:themeColor="text1"/>
        </w:rPr>
      </w:pPr>
    </w:p>
    <w:p w:rsidR="00C15DB8" w:rsidRPr="004B2731" w:rsidRDefault="00C15DB8" w:rsidP="00C15DB8">
      <w:pPr>
        <w:rPr>
          <w:rFonts w:ascii="Times New Roman" w:hAnsi="Times New Roman" w:cs="Times New Roman"/>
          <w:color w:val="000000" w:themeColor="text1"/>
        </w:rPr>
      </w:pPr>
      <w:r w:rsidRPr="004B2731">
        <w:rPr>
          <w:rFonts w:ascii="Times New Roman" w:hAnsi="Times New Roman" w:cs="Times New Roman"/>
          <w:b/>
          <w:color w:val="000000" w:themeColor="text1"/>
        </w:rPr>
        <w:t>OR</w:t>
      </w:r>
    </w:p>
    <w:p w:rsidR="00C15DB8" w:rsidRPr="004B2731" w:rsidRDefault="00C15DB8" w:rsidP="00C15DB8">
      <w:pPr>
        <w:rPr>
          <w:rFonts w:ascii="Times New Roman" w:hAnsi="Times New Roman" w:cs="Times New Roman"/>
          <w:color w:val="000000" w:themeColor="text1"/>
        </w:rPr>
      </w:pPr>
    </w:p>
    <w:p w:rsidR="00C15DB8" w:rsidRPr="004B2731" w:rsidRDefault="00C15DB8" w:rsidP="00C15DB8">
      <w:pPr>
        <w:pStyle w:val="ListParagraph"/>
        <w:numPr>
          <w:ilvl w:val="0"/>
          <w:numId w:val="44"/>
        </w:numPr>
        <w:rPr>
          <w:rFonts w:ascii="Times New Roman" w:hAnsi="Times New Roman" w:cs="Times New Roman"/>
          <w:color w:val="000000" w:themeColor="text1"/>
        </w:rPr>
      </w:pPr>
      <w:r w:rsidRPr="004B2731">
        <w:rPr>
          <w:rFonts w:ascii="Times New Roman" w:hAnsi="Times New Roman" w:cs="Times New Roman"/>
          <w:color w:val="000000" w:themeColor="text1"/>
        </w:rPr>
        <w:t>Student obtains a score at or above the 97</w:t>
      </w:r>
      <w:r w:rsidRPr="004B2731">
        <w:rPr>
          <w:rFonts w:ascii="Times New Roman" w:hAnsi="Times New Roman" w:cs="Times New Roman"/>
          <w:color w:val="000000" w:themeColor="text1"/>
          <w:vertAlign w:val="superscript"/>
        </w:rPr>
        <w:t>th</w:t>
      </w:r>
      <w:r w:rsidRPr="004B2731">
        <w:rPr>
          <w:rFonts w:ascii="Times New Roman" w:hAnsi="Times New Roman" w:cs="Times New Roman"/>
          <w:color w:val="000000" w:themeColor="text1"/>
        </w:rPr>
        <w:t xml:space="preserve"> percentile in BOTH Total Reading and Total Math, or a Total Battery at or above the 97</w:t>
      </w:r>
      <w:r w:rsidRPr="004B2731">
        <w:rPr>
          <w:rFonts w:ascii="Times New Roman" w:hAnsi="Times New Roman" w:cs="Times New Roman"/>
          <w:color w:val="000000" w:themeColor="text1"/>
          <w:vertAlign w:val="superscript"/>
        </w:rPr>
        <w:t>th</w:t>
      </w:r>
      <w:r w:rsidRPr="004B2731">
        <w:rPr>
          <w:rFonts w:ascii="Times New Roman" w:hAnsi="Times New Roman" w:cs="Times New Roman"/>
          <w:color w:val="000000" w:themeColor="text1"/>
        </w:rPr>
        <w:t xml:space="preserve"> percentile on a standardized achievement measure, either group or individual (Woodcock Johnson Tests of Achievement, NWEA MAP, etc). The student must also obtain a full-scale minimum score of the 93</w:t>
      </w:r>
      <w:r w:rsidRPr="004B2731">
        <w:rPr>
          <w:rFonts w:ascii="Times New Roman" w:hAnsi="Times New Roman" w:cs="Times New Roman"/>
          <w:color w:val="000000" w:themeColor="text1"/>
          <w:vertAlign w:val="superscript"/>
        </w:rPr>
        <w:t>rd</w:t>
      </w:r>
      <w:r w:rsidRPr="004B2731">
        <w:rPr>
          <w:rFonts w:ascii="Times New Roman" w:hAnsi="Times New Roman" w:cs="Times New Roman"/>
          <w:color w:val="000000" w:themeColor="text1"/>
        </w:rPr>
        <w:t xml:space="preserve"> percentile on a standardized measure of intelligence.</w:t>
      </w:r>
    </w:p>
    <w:p w:rsidR="00C15DB8" w:rsidRPr="004B2731" w:rsidRDefault="00C15DB8" w:rsidP="00C15DB8">
      <w:pPr>
        <w:rPr>
          <w:rFonts w:ascii="Times New Roman" w:hAnsi="Times New Roman" w:cs="Times New Roman"/>
          <w:color w:val="000000" w:themeColor="text1"/>
        </w:rPr>
      </w:pPr>
    </w:p>
    <w:p w:rsidR="00C15DB8" w:rsidRPr="004B2731" w:rsidRDefault="00C15DB8" w:rsidP="00C15DB8">
      <w:pPr>
        <w:rPr>
          <w:rFonts w:ascii="Times New Roman" w:hAnsi="Times New Roman" w:cs="Times New Roman"/>
          <w:b/>
          <w:color w:val="000000" w:themeColor="text1"/>
        </w:rPr>
      </w:pPr>
      <w:r w:rsidRPr="004B2731">
        <w:rPr>
          <w:rFonts w:ascii="Times New Roman" w:hAnsi="Times New Roman" w:cs="Times New Roman"/>
          <w:b/>
          <w:color w:val="000000" w:themeColor="text1"/>
        </w:rPr>
        <w:t>Question 2: Does the student need special education?</w:t>
      </w:r>
    </w:p>
    <w:p w:rsidR="00C15DB8" w:rsidRPr="004B2731" w:rsidRDefault="00C15DB8" w:rsidP="00C15DB8">
      <w:pPr>
        <w:rPr>
          <w:rFonts w:ascii="Times New Roman" w:hAnsi="Times New Roman" w:cs="Times New Roman"/>
          <w:color w:val="000000" w:themeColor="text1"/>
        </w:rPr>
      </w:pPr>
    </w:p>
    <w:p w:rsidR="00C15DB8" w:rsidRPr="004B2731" w:rsidRDefault="00C15DB8" w:rsidP="00C15DB8">
      <w:pPr>
        <w:pStyle w:val="ListParagraph"/>
        <w:numPr>
          <w:ilvl w:val="0"/>
          <w:numId w:val="45"/>
        </w:numPr>
        <w:rPr>
          <w:rFonts w:ascii="Times New Roman" w:hAnsi="Times New Roman" w:cs="Times New Roman"/>
          <w:color w:val="000000" w:themeColor="text1"/>
        </w:rPr>
      </w:pPr>
      <w:r w:rsidRPr="004B2731">
        <w:rPr>
          <w:rFonts w:ascii="Times New Roman" w:hAnsi="Times New Roman" w:cs="Times New Roman"/>
          <w:color w:val="000000" w:themeColor="text1"/>
        </w:rPr>
        <w:t>Evidence of student’s mastery of successive levels of instructional objectives or course requirements indicates the need for intensive adaptations or acceleration.</w:t>
      </w:r>
    </w:p>
    <w:p w:rsidR="00C15DB8" w:rsidRPr="004B2731" w:rsidRDefault="00C15DB8" w:rsidP="00C15DB8">
      <w:pPr>
        <w:pStyle w:val="ListParagraph"/>
        <w:numPr>
          <w:ilvl w:val="0"/>
          <w:numId w:val="45"/>
        </w:numPr>
        <w:rPr>
          <w:rFonts w:ascii="Times New Roman" w:hAnsi="Times New Roman" w:cs="Times New Roman"/>
          <w:color w:val="000000" w:themeColor="text1"/>
        </w:rPr>
      </w:pPr>
      <w:r w:rsidRPr="004B2731">
        <w:rPr>
          <w:rFonts w:ascii="Times New Roman" w:hAnsi="Times New Roman" w:cs="Times New Roman"/>
          <w:color w:val="000000" w:themeColor="text1"/>
        </w:rPr>
        <w:t>Student progress monitoring data results of increasingly customized and individually tailored instruction and intervention indicate that the student needs specially designed instruction to access the general curriculum at appropriate levels of instruction.</w:t>
      </w:r>
    </w:p>
    <w:p w:rsidR="00C15DB8" w:rsidRPr="004B2731" w:rsidRDefault="00C15DB8" w:rsidP="00C15DB8">
      <w:pPr>
        <w:pStyle w:val="ListParagraph"/>
        <w:numPr>
          <w:ilvl w:val="0"/>
          <w:numId w:val="45"/>
        </w:numPr>
        <w:rPr>
          <w:rFonts w:ascii="Times New Roman" w:hAnsi="Times New Roman" w:cs="Times New Roman"/>
          <w:color w:val="000000" w:themeColor="text1"/>
        </w:rPr>
      </w:pPr>
      <w:r w:rsidRPr="004B2731">
        <w:rPr>
          <w:rFonts w:ascii="Times New Roman" w:hAnsi="Times New Roman" w:cs="Times New Roman"/>
          <w:color w:val="000000" w:themeColor="text1"/>
        </w:rPr>
        <w:t>General education interventions such as alternative course selections or cross-age grouping are insufficient to support student progress.</w:t>
      </w:r>
    </w:p>
    <w:p w:rsidR="00933DF6" w:rsidRPr="004B2731" w:rsidRDefault="00933DF6" w:rsidP="00C15DB8">
      <w:pPr>
        <w:rPr>
          <w:rFonts w:ascii="Times New Roman" w:hAnsi="Times New Roman" w:cs="Times New Roman"/>
          <w:color w:val="000000" w:themeColor="text1"/>
          <w:sz w:val="24"/>
          <w:szCs w:val="24"/>
        </w:rPr>
      </w:pPr>
    </w:p>
    <w:p w:rsidR="00715E32" w:rsidRPr="004B2731" w:rsidRDefault="00715E32" w:rsidP="00C15DB8">
      <w:pPr>
        <w:rPr>
          <w:rFonts w:ascii="Times New Roman" w:hAnsi="Times New Roman" w:cs="Times New Roman"/>
          <w:color w:val="000000" w:themeColor="text1"/>
          <w:sz w:val="24"/>
          <w:szCs w:val="24"/>
        </w:rPr>
      </w:pPr>
    </w:p>
    <w:p w:rsidR="00715E32" w:rsidRPr="004B2731" w:rsidRDefault="00715E32" w:rsidP="00C15DB8">
      <w:pPr>
        <w:rPr>
          <w:rFonts w:ascii="Times New Roman" w:hAnsi="Times New Roman" w:cs="Times New Roman"/>
          <w:color w:val="000000" w:themeColor="text1"/>
          <w:sz w:val="24"/>
          <w:szCs w:val="24"/>
        </w:rPr>
      </w:pPr>
    </w:p>
    <w:p w:rsidR="00715E32" w:rsidRPr="004B2731" w:rsidRDefault="00715E32" w:rsidP="00C15DB8">
      <w:pPr>
        <w:rPr>
          <w:rFonts w:ascii="Times New Roman" w:hAnsi="Times New Roman" w:cs="Times New Roman"/>
          <w:color w:val="000000" w:themeColor="text1"/>
          <w:sz w:val="24"/>
          <w:szCs w:val="24"/>
        </w:rPr>
      </w:pPr>
    </w:p>
    <w:p w:rsidR="00715E32" w:rsidRPr="004B2731" w:rsidRDefault="00715E32" w:rsidP="00715E32">
      <w:pPr>
        <w:rPr>
          <w:rFonts w:ascii="Times New Roman" w:hAnsi="Times New Roman" w:cs="Times New Roman"/>
          <w:b/>
          <w:color w:val="000000" w:themeColor="text1"/>
          <w:sz w:val="24"/>
          <w:szCs w:val="24"/>
        </w:rPr>
      </w:pPr>
      <w:r w:rsidRPr="004B2731">
        <w:rPr>
          <w:rFonts w:ascii="Times New Roman" w:hAnsi="Times New Roman" w:cs="Times New Roman"/>
          <w:b/>
          <w:color w:val="000000" w:themeColor="text1"/>
          <w:sz w:val="24"/>
          <w:szCs w:val="24"/>
        </w:rPr>
        <w:lastRenderedPageBreak/>
        <w:t>SPECIAL DAY SCHOOL PLACEMENT</w:t>
      </w:r>
    </w:p>
    <w:p w:rsidR="00715E32" w:rsidRPr="004B2731" w:rsidRDefault="00715E32" w:rsidP="00715E32">
      <w:pPr>
        <w:jc w:val="center"/>
        <w:rPr>
          <w:b/>
          <w:color w:val="000000" w:themeColor="text1"/>
        </w:rPr>
      </w:pPr>
    </w:p>
    <w:p w:rsidR="00715E32" w:rsidRPr="004B2731" w:rsidRDefault="00715E32" w:rsidP="00715E32">
      <w:pPr>
        <w:jc w:val="center"/>
        <w:rPr>
          <w:rFonts w:ascii="Times New Roman" w:hAnsi="Times New Roman" w:cs="Times New Roman"/>
          <w:b/>
          <w:color w:val="000000" w:themeColor="text1"/>
        </w:rPr>
      </w:pPr>
      <w:r w:rsidRPr="004B2731">
        <w:rPr>
          <w:rFonts w:ascii="Times New Roman" w:hAnsi="Times New Roman" w:cs="Times New Roman"/>
          <w:b/>
          <w:color w:val="000000" w:themeColor="text1"/>
        </w:rPr>
        <w:t>Sumner County Educational Services Interlocal 619</w:t>
      </w:r>
    </w:p>
    <w:p w:rsidR="00715E32" w:rsidRPr="004B2731" w:rsidRDefault="00715E32" w:rsidP="00715E32">
      <w:pPr>
        <w:jc w:val="center"/>
        <w:rPr>
          <w:rFonts w:ascii="Times New Roman" w:hAnsi="Times New Roman" w:cs="Times New Roman"/>
          <w:b/>
          <w:color w:val="000000" w:themeColor="text1"/>
        </w:rPr>
      </w:pPr>
      <w:r w:rsidRPr="004B2731">
        <w:rPr>
          <w:rFonts w:ascii="Times New Roman" w:hAnsi="Times New Roman" w:cs="Times New Roman"/>
          <w:b/>
          <w:color w:val="000000" w:themeColor="text1"/>
        </w:rPr>
        <w:t>Crossroads Placement Checklist</w:t>
      </w:r>
    </w:p>
    <w:p w:rsidR="00715E32" w:rsidRPr="004B2731" w:rsidRDefault="00715E32" w:rsidP="00715E32">
      <w:pPr>
        <w:jc w:val="center"/>
        <w:rPr>
          <w:rFonts w:ascii="Times New Roman" w:hAnsi="Times New Roman" w:cs="Times New Roman"/>
          <w:b/>
          <w:color w:val="000000" w:themeColor="text1"/>
        </w:rPr>
      </w:pPr>
    </w:p>
    <w:p w:rsidR="00715E32" w:rsidRPr="004B2731" w:rsidRDefault="00715E32" w:rsidP="00715E32">
      <w:pPr>
        <w:jc w:val="center"/>
        <w:rPr>
          <w:rFonts w:ascii="Times New Roman" w:hAnsi="Times New Roman" w:cs="Times New Roman"/>
          <w:b/>
          <w:color w:val="000000" w:themeColor="text1"/>
        </w:rPr>
      </w:pPr>
    </w:p>
    <w:p w:rsidR="00715E32" w:rsidRPr="004B2731" w:rsidRDefault="00715E32" w:rsidP="00715E32">
      <w:pPr>
        <w:rPr>
          <w:rFonts w:ascii="Times New Roman" w:hAnsi="Times New Roman" w:cs="Times New Roman"/>
          <w:color w:val="000000" w:themeColor="text1"/>
        </w:rPr>
      </w:pPr>
      <w:r w:rsidRPr="004B2731">
        <w:rPr>
          <w:rFonts w:ascii="Times New Roman" w:hAnsi="Times New Roman" w:cs="Times New Roman"/>
          <w:color w:val="000000" w:themeColor="text1"/>
        </w:rPr>
        <w:t>___</w:t>
      </w:r>
      <w:r w:rsidRPr="004B2731">
        <w:rPr>
          <w:rFonts w:ascii="Times New Roman" w:hAnsi="Times New Roman" w:cs="Times New Roman"/>
          <w:color w:val="000000" w:themeColor="text1"/>
        </w:rPr>
        <w:tab/>
        <w:t>Notify school psychologist</w:t>
      </w:r>
    </w:p>
    <w:p w:rsidR="00715E32" w:rsidRPr="004B2731" w:rsidRDefault="00715E32" w:rsidP="00715E32">
      <w:pPr>
        <w:rPr>
          <w:rFonts w:ascii="Times New Roman" w:hAnsi="Times New Roman" w:cs="Times New Roman"/>
          <w:color w:val="000000" w:themeColor="text1"/>
        </w:rPr>
      </w:pPr>
      <w:r w:rsidRPr="004B2731">
        <w:rPr>
          <w:rFonts w:ascii="Times New Roman" w:hAnsi="Times New Roman" w:cs="Times New Roman"/>
          <w:color w:val="000000" w:themeColor="text1"/>
        </w:rPr>
        <w:t xml:space="preserve">___ </w:t>
      </w:r>
      <w:r w:rsidRPr="004B2731">
        <w:rPr>
          <w:rFonts w:ascii="Times New Roman" w:hAnsi="Times New Roman" w:cs="Times New Roman"/>
          <w:color w:val="000000" w:themeColor="text1"/>
        </w:rPr>
        <w:tab/>
        <w:t>Check that IEP is being implemented as written</w:t>
      </w:r>
    </w:p>
    <w:p w:rsidR="00715E32" w:rsidRPr="004B2731" w:rsidRDefault="00715E32" w:rsidP="00715E32">
      <w:pPr>
        <w:jc w:val="both"/>
        <w:rPr>
          <w:rFonts w:ascii="Times New Roman" w:hAnsi="Times New Roman" w:cs="Times New Roman"/>
          <w:color w:val="000000" w:themeColor="text1"/>
        </w:rPr>
      </w:pPr>
      <w:r w:rsidRPr="004B2731">
        <w:rPr>
          <w:rFonts w:ascii="Times New Roman" w:hAnsi="Times New Roman" w:cs="Times New Roman"/>
          <w:b/>
          <w:color w:val="000000" w:themeColor="text1"/>
        </w:rPr>
        <w:t xml:space="preserve">___ </w:t>
      </w:r>
      <w:r w:rsidRPr="004B2731">
        <w:rPr>
          <w:rFonts w:ascii="Times New Roman" w:hAnsi="Times New Roman" w:cs="Times New Roman"/>
          <w:b/>
          <w:color w:val="000000" w:themeColor="text1"/>
        </w:rPr>
        <w:tab/>
      </w:r>
      <w:r w:rsidRPr="004B2731">
        <w:rPr>
          <w:rFonts w:ascii="Times New Roman" w:hAnsi="Times New Roman" w:cs="Times New Roman"/>
          <w:color w:val="000000" w:themeColor="text1"/>
        </w:rPr>
        <w:t>Recognize Behaviors</w:t>
      </w:r>
    </w:p>
    <w:p w:rsidR="00715E32" w:rsidRPr="004B2731" w:rsidRDefault="00715E32" w:rsidP="00715E32">
      <w:pPr>
        <w:jc w:val="both"/>
        <w:rPr>
          <w:rFonts w:ascii="Times New Roman" w:hAnsi="Times New Roman" w:cs="Times New Roman"/>
          <w:color w:val="000000" w:themeColor="text1"/>
        </w:rPr>
      </w:pPr>
      <w:r w:rsidRPr="004B2731">
        <w:rPr>
          <w:rFonts w:ascii="Times New Roman" w:hAnsi="Times New Roman" w:cs="Times New Roman"/>
          <w:color w:val="000000" w:themeColor="text1"/>
        </w:rPr>
        <w:t xml:space="preserve">___ </w:t>
      </w:r>
      <w:r w:rsidRPr="004B2731">
        <w:rPr>
          <w:rFonts w:ascii="Times New Roman" w:hAnsi="Times New Roman" w:cs="Times New Roman"/>
          <w:color w:val="000000" w:themeColor="text1"/>
        </w:rPr>
        <w:tab/>
        <w:t>Collect Data</w:t>
      </w:r>
    </w:p>
    <w:p w:rsidR="00715E32" w:rsidRPr="004B2731" w:rsidRDefault="00715E32" w:rsidP="00715E32">
      <w:pPr>
        <w:pStyle w:val="ListParagraph"/>
        <w:numPr>
          <w:ilvl w:val="0"/>
          <w:numId w:val="46"/>
        </w:numPr>
        <w:spacing w:after="200"/>
        <w:jc w:val="both"/>
        <w:rPr>
          <w:rFonts w:ascii="Times New Roman" w:hAnsi="Times New Roman" w:cs="Times New Roman"/>
          <w:color w:val="000000" w:themeColor="text1"/>
        </w:rPr>
      </w:pPr>
      <w:r w:rsidRPr="004B2731">
        <w:rPr>
          <w:rFonts w:ascii="Times New Roman" w:hAnsi="Times New Roman" w:cs="Times New Roman"/>
          <w:color w:val="000000" w:themeColor="text1"/>
        </w:rPr>
        <w:t>Time</w:t>
      </w:r>
    </w:p>
    <w:p w:rsidR="00715E32" w:rsidRPr="004B2731" w:rsidRDefault="00715E32" w:rsidP="00715E32">
      <w:pPr>
        <w:pStyle w:val="ListParagraph"/>
        <w:numPr>
          <w:ilvl w:val="0"/>
          <w:numId w:val="46"/>
        </w:numPr>
        <w:spacing w:after="200"/>
        <w:jc w:val="both"/>
        <w:rPr>
          <w:rFonts w:ascii="Times New Roman" w:hAnsi="Times New Roman" w:cs="Times New Roman"/>
          <w:color w:val="000000" w:themeColor="text1"/>
        </w:rPr>
      </w:pPr>
      <w:r w:rsidRPr="004B2731">
        <w:rPr>
          <w:rFonts w:ascii="Times New Roman" w:hAnsi="Times New Roman" w:cs="Times New Roman"/>
          <w:color w:val="000000" w:themeColor="text1"/>
        </w:rPr>
        <w:t>Frequency</w:t>
      </w:r>
    </w:p>
    <w:p w:rsidR="00715E32" w:rsidRPr="004B2731" w:rsidRDefault="00715E32" w:rsidP="00715E32">
      <w:pPr>
        <w:pStyle w:val="ListParagraph"/>
        <w:numPr>
          <w:ilvl w:val="0"/>
          <w:numId w:val="46"/>
        </w:numPr>
        <w:spacing w:after="200"/>
        <w:jc w:val="both"/>
        <w:rPr>
          <w:rFonts w:ascii="Times New Roman" w:hAnsi="Times New Roman" w:cs="Times New Roman"/>
          <w:color w:val="000000" w:themeColor="text1"/>
        </w:rPr>
      </w:pPr>
      <w:r w:rsidRPr="004B2731">
        <w:rPr>
          <w:rFonts w:ascii="Times New Roman" w:hAnsi="Times New Roman" w:cs="Times New Roman"/>
          <w:color w:val="000000" w:themeColor="text1"/>
        </w:rPr>
        <w:t>Duration</w:t>
      </w:r>
    </w:p>
    <w:p w:rsidR="00715E32" w:rsidRPr="004B2731" w:rsidRDefault="00715E32" w:rsidP="00715E32">
      <w:pPr>
        <w:pStyle w:val="ListParagraph"/>
        <w:numPr>
          <w:ilvl w:val="0"/>
          <w:numId w:val="46"/>
        </w:numPr>
        <w:spacing w:after="200"/>
        <w:jc w:val="both"/>
        <w:rPr>
          <w:rFonts w:ascii="Times New Roman" w:hAnsi="Times New Roman" w:cs="Times New Roman"/>
          <w:color w:val="000000" w:themeColor="text1"/>
        </w:rPr>
      </w:pPr>
      <w:r w:rsidRPr="004B2731">
        <w:rPr>
          <w:rFonts w:ascii="Times New Roman" w:hAnsi="Times New Roman" w:cs="Times New Roman"/>
          <w:color w:val="000000" w:themeColor="text1"/>
        </w:rPr>
        <w:t>Intensity</w:t>
      </w:r>
    </w:p>
    <w:p w:rsidR="00715E32" w:rsidRPr="004B2731" w:rsidRDefault="00715E32" w:rsidP="00715E32">
      <w:pPr>
        <w:jc w:val="both"/>
        <w:rPr>
          <w:rFonts w:ascii="Times New Roman" w:hAnsi="Times New Roman" w:cs="Times New Roman"/>
          <w:color w:val="000000" w:themeColor="text1"/>
        </w:rPr>
      </w:pPr>
      <w:r w:rsidRPr="004B2731">
        <w:rPr>
          <w:rFonts w:ascii="Times New Roman" w:hAnsi="Times New Roman" w:cs="Times New Roman"/>
          <w:color w:val="000000" w:themeColor="text1"/>
        </w:rPr>
        <w:t xml:space="preserve">___ </w:t>
      </w:r>
      <w:r w:rsidRPr="004B2731">
        <w:rPr>
          <w:rFonts w:ascii="Times New Roman" w:hAnsi="Times New Roman" w:cs="Times New Roman"/>
          <w:color w:val="000000" w:themeColor="text1"/>
        </w:rPr>
        <w:tab/>
        <w:t>Identify the antecedents/s</w:t>
      </w:r>
    </w:p>
    <w:p w:rsidR="00715E32" w:rsidRPr="004B2731" w:rsidRDefault="00715E32" w:rsidP="00715E32">
      <w:pPr>
        <w:jc w:val="both"/>
        <w:rPr>
          <w:rFonts w:ascii="Times New Roman" w:hAnsi="Times New Roman" w:cs="Times New Roman"/>
          <w:color w:val="000000" w:themeColor="text1"/>
        </w:rPr>
      </w:pPr>
      <w:r w:rsidRPr="004B2731">
        <w:rPr>
          <w:rFonts w:ascii="Times New Roman" w:hAnsi="Times New Roman" w:cs="Times New Roman"/>
          <w:color w:val="000000" w:themeColor="text1"/>
        </w:rPr>
        <w:t xml:space="preserve">___ </w:t>
      </w:r>
      <w:r w:rsidRPr="004B2731">
        <w:rPr>
          <w:rFonts w:ascii="Times New Roman" w:hAnsi="Times New Roman" w:cs="Times New Roman"/>
          <w:color w:val="000000" w:themeColor="text1"/>
        </w:rPr>
        <w:tab/>
        <w:t>Gather all pertinent data on students’ previous behaviors</w:t>
      </w:r>
    </w:p>
    <w:p w:rsidR="00715E32" w:rsidRPr="004B2731" w:rsidRDefault="00715E32" w:rsidP="00715E32">
      <w:pPr>
        <w:jc w:val="both"/>
        <w:rPr>
          <w:rFonts w:ascii="Times New Roman" w:hAnsi="Times New Roman" w:cs="Times New Roman"/>
          <w:color w:val="000000" w:themeColor="text1"/>
        </w:rPr>
      </w:pPr>
      <w:r w:rsidRPr="004B2731">
        <w:rPr>
          <w:rFonts w:ascii="Times New Roman" w:hAnsi="Times New Roman" w:cs="Times New Roman"/>
          <w:color w:val="000000" w:themeColor="text1"/>
        </w:rPr>
        <w:t xml:space="preserve">___ </w:t>
      </w:r>
      <w:r w:rsidRPr="004B2731">
        <w:rPr>
          <w:rFonts w:ascii="Times New Roman" w:hAnsi="Times New Roman" w:cs="Times New Roman"/>
          <w:color w:val="000000" w:themeColor="text1"/>
        </w:rPr>
        <w:tab/>
        <w:t>Email Heather Bristor and Jon Mages with data and concerns</w:t>
      </w:r>
    </w:p>
    <w:p w:rsidR="00715E32" w:rsidRPr="004B2731" w:rsidRDefault="00715E32" w:rsidP="00715E32">
      <w:pPr>
        <w:jc w:val="both"/>
        <w:rPr>
          <w:rFonts w:ascii="Times New Roman" w:hAnsi="Times New Roman" w:cs="Times New Roman"/>
          <w:color w:val="000000" w:themeColor="text1"/>
        </w:rPr>
      </w:pPr>
      <w:r w:rsidRPr="004B2731">
        <w:rPr>
          <w:rFonts w:ascii="Times New Roman" w:hAnsi="Times New Roman" w:cs="Times New Roman"/>
          <w:color w:val="000000" w:themeColor="text1"/>
        </w:rPr>
        <w:t xml:space="preserve">___ </w:t>
      </w:r>
      <w:r w:rsidRPr="004B2731">
        <w:rPr>
          <w:rFonts w:ascii="Times New Roman" w:hAnsi="Times New Roman" w:cs="Times New Roman"/>
          <w:color w:val="000000" w:themeColor="text1"/>
        </w:rPr>
        <w:tab/>
        <w:t>Student is observed by Crossroads Staff</w:t>
      </w:r>
    </w:p>
    <w:p w:rsidR="00715E32" w:rsidRPr="004B2731" w:rsidRDefault="00715E32" w:rsidP="00715E32">
      <w:pPr>
        <w:jc w:val="both"/>
        <w:rPr>
          <w:rFonts w:ascii="Times New Roman" w:hAnsi="Times New Roman" w:cs="Times New Roman"/>
          <w:color w:val="000000" w:themeColor="text1"/>
        </w:rPr>
      </w:pPr>
      <w:r w:rsidRPr="004B2731">
        <w:rPr>
          <w:rFonts w:ascii="Times New Roman" w:hAnsi="Times New Roman" w:cs="Times New Roman"/>
          <w:color w:val="000000" w:themeColor="text1"/>
        </w:rPr>
        <w:t>___</w:t>
      </w:r>
      <w:r w:rsidRPr="004B2731">
        <w:rPr>
          <w:rFonts w:ascii="Times New Roman" w:hAnsi="Times New Roman" w:cs="Times New Roman"/>
          <w:color w:val="000000" w:themeColor="text1"/>
        </w:rPr>
        <w:tab/>
        <w:t>Conduct a Functional Behavior Assessment (FBA)-completed by 619 staff</w:t>
      </w:r>
    </w:p>
    <w:p w:rsidR="00715E32" w:rsidRPr="004B2731" w:rsidRDefault="00715E32" w:rsidP="00715E32">
      <w:pPr>
        <w:pStyle w:val="ListParagraph"/>
        <w:numPr>
          <w:ilvl w:val="0"/>
          <w:numId w:val="47"/>
        </w:numPr>
        <w:spacing w:after="200"/>
        <w:jc w:val="both"/>
        <w:rPr>
          <w:rFonts w:ascii="Times New Roman" w:hAnsi="Times New Roman" w:cs="Times New Roman"/>
          <w:color w:val="000000" w:themeColor="text1"/>
        </w:rPr>
      </w:pPr>
      <w:r w:rsidRPr="004B2731">
        <w:rPr>
          <w:rFonts w:ascii="Times New Roman" w:hAnsi="Times New Roman" w:cs="Times New Roman"/>
          <w:color w:val="000000" w:themeColor="text1"/>
        </w:rPr>
        <w:t>Use the form on d619 website</w:t>
      </w:r>
    </w:p>
    <w:p w:rsidR="00715E32" w:rsidRPr="004B2731" w:rsidRDefault="00715E32" w:rsidP="00715E32">
      <w:pPr>
        <w:jc w:val="both"/>
        <w:rPr>
          <w:rFonts w:ascii="Times New Roman" w:hAnsi="Times New Roman" w:cs="Times New Roman"/>
          <w:color w:val="000000" w:themeColor="text1"/>
        </w:rPr>
      </w:pPr>
      <w:r w:rsidRPr="004B2731">
        <w:rPr>
          <w:rFonts w:ascii="Times New Roman" w:hAnsi="Times New Roman" w:cs="Times New Roman"/>
          <w:color w:val="000000" w:themeColor="text1"/>
        </w:rPr>
        <w:t xml:space="preserve">___ </w:t>
      </w:r>
      <w:r w:rsidRPr="004B2731">
        <w:rPr>
          <w:rFonts w:ascii="Times New Roman" w:hAnsi="Times New Roman" w:cs="Times New Roman"/>
          <w:color w:val="000000" w:themeColor="text1"/>
        </w:rPr>
        <w:tab/>
        <w:t>Develop a Behavior Intervention Plan (BIP)</w:t>
      </w:r>
    </w:p>
    <w:p w:rsidR="00715E32" w:rsidRPr="004B2731" w:rsidRDefault="00715E32" w:rsidP="00715E32">
      <w:pPr>
        <w:pStyle w:val="ListParagraph"/>
        <w:numPr>
          <w:ilvl w:val="0"/>
          <w:numId w:val="47"/>
        </w:numPr>
        <w:spacing w:after="200"/>
        <w:jc w:val="both"/>
        <w:rPr>
          <w:rFonts w:ascii="Times New Roman" w:hAnsi="Times New Roman" w:cs="Times New Roman"/>
          <w:color w:val="000000" w:themeColor="text1"/>
        </w:rPr>
      </w:pPr>
      <w:r w:rsidRPr="004B2731">
        <w:rPr>
          <w:rFonts w:ascii="Times New Roman" w:hAnsi="Times New Roman" w:cs="Times New Roman"/>
          <w:color w:val="000000" w:themeColor="text1"/>
        </w:rPr>
        <w:t>Monitor and implement for 2 to 6 weeks.</w:t>
      </w:r>
    </w:p>
    <w:p w:rsidR="00715E32" w:rsidRPr="004B2731" w:rsidRDefault="00715E32" w:rsidP="00715E32">
      <w:pPr>
        <w:ind w:left="720" w:hanging="720"/>
        <w:jc w:val="both"/>
        <w:rPr>
          <w:rFonts w:ascii="Times New Roman" w:hAnsi="Times New Roman" w:cs="Times New Roman"/>
          <w:color w:val="000000" w:themeColor="text1"/>
        </w:rPr>
      </w:pPr>
      <w:r w:rsidRPr="004B2731">
        <w:rPr>
          <w:rFonts w:ascii="Times New Roman" w:hAnsi="Times New Roman" w:cs="Times New Roman"/>
          <w:color w:val="000000" w:themeColor="text1"/>
        </w:rPr>
        <w:t>___</w:t>
      </w:r>
      <w:r w:rsidRPr="004B2731">
        <w:rPr>
          <w:rFonts w:ascii="Times New Roman" w:hAnsi="Times New Roman" w:cs="Times New Roman"/>
          <w:color w:val="000000" w:themeColor="text1"/>
        </w:rPr>
        <w:tab/>
        <w:t>Follow the continuum of services design to insure least restrictive environment (LRE) is maintained as much as possible.</w:t>
      </w:r>
    </w:p>
    <w:p w:rsidR="00715E32" w:rsidRPr="004B2731" w:rsidRDefault="00715E32" w:rsidP="00715E32">
      <w:pPr>
        <w:pStyle w:val="ListParagraph"/>
        <w:numPr>
          <w:ilvl w:val="0"/>
          <w:numId w:val="47"/>
        </w:numPr>
        <w:spacing w:after="200"/>
        <w:jc w:val="both"/>
        <w:rPr>
          <w:rFonts w:ascii="Times New Roman" w:hAnsi="Times New Roman" w:cs="Times New Roman"/>
          <w:color w:val="000000" w:themeColor="text1"/>
        </w:rPr>
      </w:pPr>
      <w:r w:rsidRPr="004B2731">
        <w:rPr>
          <w:rFonts w:ascii="Times New Roman" w:hAnsi="Times New Roman" w:cs="Times New Roman"/>
          <w:color w:val="000000" w:themeColor="text1"/>
        </w:rPr>
        <w:t>Full time regular education classroom- no support</w:t>
      </w:r>
    </w:p>
    <w:p w:rsidR="00715E32" w:rsidRPr="004B2731" w:rsidRDefault="00715E32" w:rsidP="00715E32">
      <w:pPr>
        <w:pStyle w:val="ListParagraph"/>
        <w:numPr>
          <w:ilvl w:val="0"/>
          <w:numId w:val="47"/>
        </w:numPr>
        <w:spacing w:after="200"/>
        <w:jc w:val="both"/>
        <w:rPr>
          <w:rFonts w:ascii="Times New Roman" w:hAnsi="Times New Roman" w:cs="Times New Roman"/>
          <w:color w:val="000000" w:themeColor="text1"/>
        </w:rPr>
      </w:pPr>
      <w:r w:rsidRPr="004B2731">
        <w:rPr>
          <w:rFonts w:ascii="Times New Roman" w:hAnsi="Times New Roman" w:cs="Times New Roman"/>
          <w:color w:val="000000" w:themeColor="text1"/>
        </w:rPr>
        <w:t>Full time regular education classroom- Para assistance</w:t>
      </w:r>
    </w:p>
    <w:p w:rsidR="00715E32" w:rsidRPr="004B2731" w:rsidRDefault="00715E32" w:rsidP="00715E32">
      <w:pPr>
        <w:pStyle w:val="ListParagraph"/>
        <w:numPr>
          <w:ilvl w:val="0"/>
          <w:numId w:val="47"/>
        </w:numPr>
        <w:spacing w:after="200"/>
        <w:jc w:val="both"/>
        <w:rPr>
          <w:rFonts w:ascii="Times New Roman" w:hAnsi="Times New Roman" w:cs="Times New Roman"/>
          <w:color w:val="000000" w:themeColor="text1"/>
        </w:rPr>
      </w:pPr>
      <w:r w:rsidRPr="004B2731">
        <w:rPr>
          <w:rFonts w:ascii="Times New Roman" w:hAnsi="Times New Roman" w:cs="Times New Roman"/>
          <w:color w:val="000000" w:themeColor="text1"/>
        </w:rPr>
        <w:t>Part time pull out (resource room)- Part time regular education classroom</w:t>
      </w:r>
    </w:p>
    <w:p w:rsidR="00715E32" w:rsidRPr="004B2731" w:rsidRDefault="00715E32" w:rsidP="00715E32">
      <w:pPr>
        <w:pStyle w:val="ListParagraph"/>
        <w:numPr>
          <w:ilvl w:val="0"/>
          <w:numId w:val="47"/>
        </w:numPr>
        <w:spacing w:after="200"/>
        <w:jc w:val="both"/>
        <w:rPr>
          <w:rFonts w:ascii="Times New Roman" w:hAnsi="Times New Roman" w:cs="Times New Roman"/>
          <w:color w:val="000000" w:themeColor="text1"/>
        </w:rPr>
      </w:pPr>
      <w:r w:rsidRPr="004B2731">
        <w:rPr>
          <w:rFonts w:ascii="Times New Roman" w:hAnsi="Times New Roman" w:cs="Times New Roman"/>
          <w:color w:val="000000" w:themeColor="text1"/>
        </w:rPr>
        <w:t xml:space="preserve">Full time resource room </w:t>
      </w:r>
    </w:p>
    <w:p w:rsidR="00715E32" w:rsidRPr="004B2731" w:rsidRDefault="00715E32" w:rsidP="00715E32">
      <w:pPr>
        <w:pStyle w:val="ListParagraph"/>
        <w:numPr>
          <w:ilvl w:val="0"/>
          <w:numId w:val="47"/>
        </w:numPr>
        <w:spacing w:after="200"/>
        <w:jc w:val="both"/>
        <w:rPr>
          <w:rFonts w:ascii="Times New Roman" w:hAnsi="Times New Roman" w:cs="Times New Roman"/>
          <w:color w:val="000000" w:themeColor="text1"/>
        </w:rPr>
      </w:pPr>
      <w:r w:rsidRPr="004B2731">
        <w:rPr>
          <w:rFonts w:ascii="Times New Roman" w:hAnsi="Times New Roman" w:cs="Times New Roman"/>
          <w:color w:val="000000" w:themeColor="text1"/>
        </w:rPr>
        <w:t>Special day school placement</w:t>
      </w:r>
    </w:p>
    <w:p w:rsidR="00715E32" w:rsidRPr="004B2731" w:rsidRDefault="00715E32" w:rsidP="00715E32">
      <w:pPr>
        <w:jc w:val="both"/>
        <w:rPr>
          <w:rFonts w:ascii="Times New Roman" w:hAnsi="Times New Roman" w:cs="Times New Roman"/>
          <w:color w:val="000000" w:themeColor="text1"/>
        </w:rPr>
      </w:pPr>
      <w:r w:rsidRPr="004B2731">
        <w:rPr>
          <w:rFonts w:ascii="Times New Roman" w:hAnsi="Times New Roman" w:cs="Times New Roman"/>
          <w:color w:val="000000" w:themeColor="text1"/>
        </w:rPr>
        <w:t xml:space="preserve">___ </w:t>
      </w:r>
      <w:r w:rsidRPr="004B2731">
        <w:rPr>
          <w:rFonts w:ascii="Times New Roman" w:hAnsi="Times New Roman" w:cs="Times New Roman"/>
          <w:color w:val="000000" w:themeColor="text1"/>
        </w:rPr>
        <w:tab/>
        <w:t>Call an IEP meeting to discuss behaviors, services, and placement</w:t>
      </w:r>
    </w:p>
    <w:p w:rsidR="00715E32" w:rsidRPr="004B2731" w:rsidRDefault="00715E32" w:rsidP="00715E32">
      <w:pPr>
        <w:jc w:val="both"/>
        <w:rPr>
          <w:rFonts w:ascii="Times New Roman" w:hAnsi="Times New Roman" w:cs="Times New Roman"/>
          <w:color w:val="000000" w:themeColor="text1"/>
        </w:rPr>
      </w:pPr>
      <w:r w:rsidRPr="004B2731">
        <w:rPr>
          <w:rFonts w:ascii="Times New Roman" w:hAnsi="Times New Roman" w:cs="Times New Roman"/>
          <w:color w:val="000000" w:themeColor="text1"/>
        </w:rPr>
        <w:t>___</w:t>
      </w:r>
      <w:r w:rsidRPr="004B2731">
        <w:rPr>
          <w:rFonts w:ascii="Times New Roman" w:hAnsi="Times New Roman" w:cs="Times New Roman"/>
          <w:color w:val="000000" w:themeColor="text1"/>
        </w:rPr>
        <w:tab/>
        <w:t>If placed at day school, schedule a tour of facility</w:t>
      </w:r>
    </w:p>
    <w:p w:rsidR="00715E32" w:rsidRDefault="00715E32" w:rsidP="00715E32">
      <w:pPr>
        <w:rPr>
          <w:rFonts w:ascii="Times New Roman" w:hAnsi="Times New Roman" w:cs="Times New Roman"/>
          <w:b/>
          <w:color w:val="000000" w:themeColor="text1"/>
          <w:sz w:val="24"/>
          <w:szCs w:val="24"/>
        </w:rPr>
      </w:pPr>
    </w:p>
    <w:p w:rsidR="00F772A2" w:rsidRDefault="00F772A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F772A2" w:rsidRPr="009A6D4E" w:rsidRDefault="00F772A2" w:rsidP="00715E32">
      <w:pPr>
        <w:rPr>
          <w:rFonts w:ascii="Times New Roman" w:hAnsi="Times New Roman" w:cs="Times New Roman"/>
          <w:b/>
          <w:sz w:val="24"/>
          <w:szCs w:val="24"/>
        </w:rPr>
      </w:pPr>
      <w:r w:rsidRPr="009A6D4E">
        <w:rPr>
          <w:rFonts w:ascii="Times New Roman" w:hAnsi="Times New Roman" w:cs="Times New Roman"/>
          <w:b/>
          <w:sz w:val="24"/>
          <w:szCs w:val="24"/>
        </w:rPr>
        <w:lastRenderedPageBreak/>
        <w:t>MEDICAID FEE-FOR-SERVICE ELECTRONIC DOCUMENTATION PROCEDURES</w:t>
      </w:r>
    </w:p>
    <w:p w:rsidR="00F772A2" w:rsidRPr="009A6D4E" w:rsidRDefault="00F772A2" w:rsidP="00715E32">
      <w:pPr>
        <w:rPr>
          <w:rFonts w:ascii="Times New Roman" w:hAnsi="Times New Roman" w:cs="Times New Roman"/>
          <w:b/>
          <w:sz w:val="24"/>
          <w:szCs w:val="24"/>
        </w:rPr>
      </w:pPr>
    </w:p>
    <w:p w:rsidR="00F772A2" w:rsidRPr="009A6D4E" w:rsidRDefault="00F772A2" w:rsidP="00F772A2">
      <w:pPr>
        <w:numPr>
          <w:ilvl w:val="0"/>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The Medicaid Fee-for-Service Logging portal for Sumner County Educational Services Interlocal 619 is located within the agency WebKIDSS program at http://sco.keystonelearning.org/. Medicaid eligible service providers log into the portal using their personal User ID and password. The WebKIDSS program captures the login uniquely identifying them to the system.</w:t>
      </w:r>
    </w:p>
    <w:p w:rsidR="00F772A2" w:rsidRPr="009A6D4E" w:rsidRDefault="00F772A2" w:rsidP="00F772A2">
      <w:pPr>
        <w:numPr>
          <w:ilvl w:val="0"/>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Upon entering the system, Users have access to a series of options based on the security/privileges given to them based upon their position/role.</w:t>
      </w:r>
    </w:p>
    <w:p w:rsidR="00F772A2" w:rsidRPr="009A6D4E" w:rsidRDefault="00F772A2" w:rsidP="00F772A2">
      <w:pPr>
        <w:numPr>
          <w:ilvl w:val="1"/>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Those service providers delivering Medicaid Fee-for-Service eligible services are allowed to access the “Enter Medicaid Data” portion of the system for only students they are associated with (providing direct service on an IEP or within a school for evaluation based service).</w:t>
      </w:r>
    </w:p>
    <w:p w:rsidR="00F772A2" w:rsidRPr="009A6D4E" w:rsidRDefault="00F772A2" w:rsidP="00F772A2">
      <w:pPr>
        <w:numPr>
          <w:ilvl w:val="1"/>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Providers are unable to access any information created by other users due to security settings within the system.</w:t>
      </w:r>
    </w:p>
    <w:p w:rsidR="00F772A2" w:rsidRPr="009A6D4E" w:rsidRDefault="00F772A2" w:rsidP="00F772A2">
      <w:pPr>
        <w:numPr>
          <w:ilvl w:val="1"/>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Administrative users with Medicaid access are able to view/edit student demographic data and are able to view service logs entered by personnel.</w:t>
      </w:r>
    </w:p>
    <w:p w:rsidR="00F772A2" w:rsidRPr="009A6D4E" w:rsidRDefault="00F772A2" w:rsidP="00F772A2">
      <w:pPr>
        <w:numPr>
          <w:ilvl w:val="2"/>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Administrative users are unable to modify any service log entries created.</w:t>
      </w:r>
    </w:p>
    <w:p w:rsidR="00F772A2" w:rsidRPr="009A6D4E" w:rsidRDefault="00F772A2" w:rsidP="00F772A2">
      <w:pPr>
        <w:numPr>
          <w:ilvl w:val="1"/>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System Developers (WebKIDSS Consortium staff members) are able to access and view data for troubleshooting/diagnosing purposes only.  System Developers are unable to modify information input by service providers.</w:t>
      </w:r>
    </w:p>
    <w:p w:rsidR="00F772A2" w:rsidRPr="009A6D4E" w:rsidRDefault="00F772A2" w:rsidP="00F772A2">
      <w:pPr>
        <w:numPr>
          <w:ilvl w:val="0"/>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Record Creation</w:t>
      </w:r>
    </w:p>
    <w:p w:rsidR="00F772A2" w:rsidRPr="009A6D4E" w:rsidRDefault="00F772A2" w:rsidP="00F772A2">
      <w:pPr>
        <w:numPr>
          <w:ilvl w:val="1"/>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Service Log Creation</w:t>
      </w:r>
    </w:p>
    <w:p w:rsidR="00F772A2" w:rsidRPr="009A6D4E" w:rsidRDefault="00F772A2" w:rsidP="00F772A2">
      <w:pPr>
        <w:numPr>
          <w:ilvl w:val="2"/>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Service Entry Logs are created by the delivering provider.</w:t>
      </w:r>
    </w:p>
    <w:p w:rsidR="00F772A2" w:rsidRPr="009A6D4E" w:rsidRDefault="00F772A2" w:rsidP="00F772A2">
      <w:pPr>
        <w:numPr>
          <w:ilvl w:val="3"/>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Log entries are unable to be created prior to the occurrence of the service by date (a log entry may not be created for a service occurring tomorrow).</w:t>
      </w:r>
    </w:p>
    <w:p w:rsidR="00F772A2" w:rsidRPr="009A6D4E" w:rsidRDefault="00F772A2" w:rsidP="00F772A2">
      <w:pPr>
        <w:numPr>
          <w:ilvl w:val="3"/>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Log entries are unable to be modified/deleted by anyone except the originating provider.</w:t>
      </w:r>
    </w:p>
    <w:p w:rsidR="00F772A2" w:rsidRPr="009A6D4E" w:rsidRDefault="00F772A2" w:rsidP="00F772A2">
      <w:pPr>
        <w:numPr>
          <w:ilvl w:val="3"/>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Log entries are unable to be modified/deleted after they are submitted to the KMAP program for reimbursement.</w:t>
      </w:r>
    </w:p>
    <w:p w:rsidR="00F772A2" w:rsidRPr="009A6D4E" w:rsidRDefault="00F772A2" w:rsidP="00F772A2">
      <w:pPr>
        <w:numPr>
          <w:ilvl w:val="2"/>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Service Log Documentation</w:t>
      </w:r>
    </w:p>
    <w:p w:rsidR="00F772A2" w:rsidRPr="009A6D4E" w:rsidRDefault="00F772A2" w:rsidP="00F772A2">
      <w:pPr>
        <w:numPr>
          <w:ilvl w:val="3"/>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 xml:space="preserve">Logs created are date/time stamped upon creation. Any future modification is documented within the record’s modify log. </w:t>
      </w:r>
    </w:p>
    <w:p w:rsidR="00F772A2" w:rsidRPr="009A6D4E" w:rsidRDefault="00F772A2" w:rsidP="00F772A2">
      <w:pPr>
        <w:numPr>
          <w:ilvl w:val="3"/>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Within the service log record the user name associated with the creating user is attached both to the log itself as the providing position and within the “Created by” variable associated with the log.</w:t>
      </w:r>
    </w:p>
    <w:p w:rsidR="00F772A2" w:rsidRPr="009A6D4E" w:rsidRDefault="00F772A2" w:rsidP="00F772A2">
      <w:pPr>
        <w:numPr>
          <w:ilvl w:val="3"/>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Documentation should be entered weekly.</w:t>
      </w:r>
    </w:p>
    <w:p w:rsidR="00F772A2" w:rsidRPr="009A6D4E" w:rsidRDefault="00F772A2" w:rsidP="00F772A2">
      <w:pPr>
        <w:numPr>
          <w:ilvl w:val="0"/>
          <w:numId w:val="48"/>
        </w:numPr>
        <w:spacing w:line="276" w:lineRule="auto"/>
        <w:contextualSpacing/>
        <w:rPr>
          <w:rFonts w:ascii="Times New Roman" w:eastAsiaTheme="minorEastAsia" w:hAnsi="Times New Roman" w:cs="Times New Roman"/>
        </w:rPr>
      </w:pPr>
      <w:r w:rsidRPr="009A6D4E">
        <w:rPr>
          <w:rFonts w:ascii="Times New Roman" w:eastAsiaTheme="minorEastAsia" w:hAnsi="Times New Roman" w:cs="Times New Roman"/>
        </w:rPr>
        <w:t>WebKIDSS uses Secure Socket Layer (SSL) to provide security and data integrity for communication over networks.</w:t>
      </w:r>
    </w:p>
    <w:p w:rsidR="00F772A2" w:rsidRPr="009A6D4E" w:rsidRDefault="00F772A2" w:rsidP="00F772A2">
      <w:pPr>
        <w:spacing w:line="276" w:lineRule="auto"/>
        <w:rPr>
          <w:rFonts w:ascii="Times New Roman" w:hAnsi="Times New Roman" w:cs="Times New Roman"/>
          <w:b/>
        </w:rPr>
      </w:pPr>
    </w:p>
    <w:sectPr w:rsidR="00F772A2" w:rsidRPr="009A6D4E" w:rsidSect="0067496F">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62" w:rsidRDefault="00DD0162" w:rsidP="00883D0E">
      <w:r>
        <w:separator/>
      </w:r>
    </w:p>
  </w:endnote>
  <w:endnote w:type="continuationSeparator" w:id="0">
    <w:p w:rsidR="00DD0162" w:rsidRDefault="00DD0162" w:rsidP="0088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441356"/>
      <w:docPartObj>
        <w:docPartGallery w:val="Page Numbers (Bottom of Page)"/>
        <w:docPartUnique/>
      </w:docPartObj>
    </w:sdtPr>
    <w:sdtEndPr/>
    <w:sdtContent>
      <w:p w:rsidR="00A76E51" w:rsidRDefault="00A02D5E">
        <w:pPr>
          <w:pStyle w:val="Footer"/>
          <w:jc w:val="right"/>
        </w:pPr>
        <w:r>
          <w:fldChar w:fldCharType="begin"/>
        </w:r>
        <w:r>
          <w:instrText xml:space="preserve"> PAGE   \* MERGEFORMAT </w:instrText>
        </w:r>
        <w:r>
          <w:fldChar w:fldCharType="separate"/>
        </w:r>
        <w:r w:rsidR="00F17FAC">
          <w:rPr>
            <w:noProof/>
          </w:rPr>
          <w:t>1</w:t>
        </w:r>
        <w:r>
          <w:rPr>
            <w:noProof/>
          </w:rPr>
          <w:fldChar w:fldCharType="end"/>
        </w:r>
      </w:p>
    </w:sdtContent>
  </w:sdt>
  <w:p w:rsidR="00C15DB8" w:rsidRDefault="00F772A2">
    <w:pPr>
      <w:pStyle w:val="Footer"/>
      <w:rPr>
        <w:sz w:val="16"/>
        <w:szCs w:val="16"/>
      </w:rPr>
    </w:pPr>
    <w:r>
      <w:rPr>
        <w:sz w:val="16"/>
        <w:szCs w:val="16"/>
      </w:rPr>
      <w:t>Revised July 2016</w:t>
    </w:r>
  </w:p>
  <w:p w:rsidR="00A76E51" w:rsidRPr="007F761A" w:rsidRDefault="00A76E51">
    <w:pPr>
      <w:pStyle w:val="Footer"/>
      <w:rPr>
        <w:sz w:val="16"/>
        <w:szCs w:val="16"/>
      </w:rPr>
    </w:pPr>
    <w:r w:rsidRPr="007F761A">
      <w:rPr>
        <w:sz w:val="16"/>
        <w:szCs w:val="16"/>
      </w:rPr>
      <w:t>Special Education Policies, Procedures &amp; Practices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62" w:rsidRDefault="00DD0162" w:rsidP="00883D0E">
      <w:r>
        <w:separator/>
      </w:r>
    </w:p>
  </w:footnote>
  <w:footnote w:type="continuationSeparator" w:id="0">
    <w:p w:rsidR="00DD0162" w:rsidRDefault="00DD0162" w:rsidP="00883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9BB"/>
    <w:multiLevelType w:val="hybridMultilevel"/>
    <w:tmpl w:val="BBECF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4145C"/>
    <w:multiLevelType w:val="hybridMultilevel"/>
    <w:tmpl w:val="9544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B10C35"/>
    <w:multiLevelType w:val="hybridMultilevel"/>
    <w:tmpl w:val="EF7C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93CCA"/>
    <w:multiLevelType w:val="hybridMultilevel"/>
    <w:tmpl w:val="348435CA"/>
    <w:lvl w:ilvl="0" w:tplc="A15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81272"/>
    <w:multiLevelType w:val="hybridMultilevel"/>
    <w:tmpl w:val="C2F00C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392E8E"/>
    <w:multiLevelType w:val="hybridMultilevel"/>
    <w:tmpl w:val="93D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72322"/>
    <w:multiLevelType w:val="hybridMultilevel"/>
    <w:tmpl w:val="C33A27D4"/>
    <w:lvl w:ilvl="0" w:tplc="5D68C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534046"/>
    <w:multiLevelType w:val="hybridMultilevel"/>
    <w:tmpl w:val="D86074F2"/>
    <w:lvl w:ilvl="0" w:tplc="7DE42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8D6E2E"/>
    <w:multiLevelType w:val="hybridMultilevel"/>
    <w:tmpl w:val="C0728D58"/>
    <w:lvl w:ilvl="0" w:tplc="764CE5AE">
      <w:start w:val="1"/>
      <w:numFmt w:val="upperRoman"/>
      <w:lvlText w:val="%1."/>
      <w:lvlJc w:val="left"/>
      <w:pPr>
        <w:ind w:left="12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1626A"/>
    <w:multiLevelType w:val="hybridMultilevel"/>
    <w:tmpl w:val="812E6B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2AF7153"/>
    <w:multiLevelType w:val="hybridMultilevel"/>
    <w:tmpl w:val="78C6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55C88"/>
    <w:multiLevelType w:val="hybridMultilevel"/>
    <w:tmpl w:val="627C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C50FF"/>
    <w:multiLevelType w:val="hybridMultilevel"/>
    <w:tmpl w:val="1696F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B2A18"/>
    <w:multiLevelType w:val="hybridMultilevel"/>
    <w:tmpl w:val="0D32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33309"/>
    <w:multiLevelType w:val="hybridMultilevel"/>
    <w:tmpl w:val="4C90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A6E75"/>
    <w:multiLevelType w:val="hybridMultilevel"/>
    <w:tmpl w:val="837A87EC"/>
    <w:lvl w:ilvl="0" w:tplc="2FAE9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5C61B7"/>
    <w:multiLevelType w:val="hybridMultilevel"/>
    <w:tmpl w:val="A50C2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255379"/>
    <w:multiLevelType w:val="hybridMultilevel"/>
    <w:tmpl w:val="B8F88E1C"/>
    <w:lvl w:ilvl="0" w:tplc="E456364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33B02D31"/>
    <w:multiLevelType w:val="hybridMultilevel"/>
    <w:tmpl w:val="CAC2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059B6"/>
    <w:multiLevelType w:val="hybridMultilevel"/>
    <w:tmpl w:val="C186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96A75"/>
    <w:multiLevelType w:val="hybridMultilevel"/>
    <w:tmpl w:val="9A1A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76FCE"/>
    <w:multiLevelType w:val="hybridMultilevel"/>
    <w:tmpl w:val="20468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2DE9486">
      <w:start w:val="1"/>
      <w:numFmt w:val="lowerRoman"/>
      <w:lvlText w:val="%3."/>
      <w:lvlJc w:val="right"/>
      <w:pPr>
        <w:ind w:left="1890" w:hanging="180"/>
      </w:pPr>
      <w:rPr>
        <w:b w:val="0"/>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3732A"/>
    <w:multiLevelType w:val="hybridMultilevel"/>
    <w:tmpl w:val="E91C8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8005A"/>
    <w:multiLevelType w:val="hybridMultilevel"/>
    <w:tmpl w:val="3C70281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412E3090"/>
    <w:multiLevelType w:val="hybridMultilevel"/>
    <w:tmpl w:val="A6B4E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832C2"/>
    <w:multiLevelType w:val="hybridMultilevel"/>
    <w:tmpl w:val="D8C0B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94909"/>
    <w:multiLevelType w:val="hybridMultilevel"/>
    <w:tmpl w:val="95127040"/>
    <w:lvl w:ilvl="0" w:tplc="00C4B0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07FEC"/>
    <w:multiLevelType w:val="hybridMultilevel"/>
    <w:tmpl w:val="5EB6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402BD"/>
    <w:multiLevelType w:val="hybridMultilevel"/>
    <w:tmpl w:val="E90AE7C0"/>
    <w:lvl w:ilvl="0" w:tplc="E1CAA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8D2C5E"/>
    <w:multiLevelType w:val="hybridMultilevel"/>
    <w:tmpl w:val="9CEE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773D4"/>
    <w:multiLevelType w:val="hybridMultilevel"/>
    <w:tmpl w:val="D416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72483"/>
    <w:multiLevelType w:val="hybridMultilevel"/>
    <w:tmpl w:val="0BA4F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95783"/>
    <w:multiLevelType w:val="hybridMultilevel"/>
    <w:tmpl w:val="3826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C5A24"/>
    <w:multiLevelType w:val="hybridMultilevel"/>
    <w:tmpl w:val="B1F24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B841048">
      <w:start w:val="2"/>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04054"/>
    <w:multiLevelType w:val="hybridMultilevel"/>
    <w:tmpl w:val="0942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1174D"/>
    <w:multiLevelType w:val="hybridMultilevel"/>
    <w:tmpl w:val="CA6E7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C409A"/>
    <w:multiLevelType w:val="hybridMultilevel"/>
    <w:tmpl w:val="42089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4F4BA3"/>
    <w:multiLevelType w:val="hybridMultilevel"/>
    <w:tmpl w:val="D9CCF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7272276"/>
    <w:multiLevelType w:val="hybridMultilevel"/>
    <w:tmpl w:val="83A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C34D6"/>
    <w:multiLevelType w:val="hybridMultilevel"/>
    <w:tmpl w:val="5A2808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640BCA"/>
    <w:multiLevelType w:val="hybridMultilevel"/>
    <w:tmpl w:val="05C47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C747A"/>
    <w:multiLevelType w:val="hybridMultilevel"/>
    <w:tmpl w:val="D0EA4E72"/>
    <w:lvl w:ilvl="0" w:tplc="3CC23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3B7E6F"/>
    <w:multiLevelType w:val="hybridMultilevel"/>
    <w:tmpl w:val="F46A22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0C3A1A"/>
    <w:multiLevelType w:val="hybridMultilevel"/>
    <w:tmpl w:val="618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27724"/>
    <w:multiLevelType w:val="hybridMultilevel"/>
    <w:tmpl w:val="D8B4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477E6"/>
    <w:multiLevelType w:val="hybridMultilevel"/>
    <w:tmpl w:val="09CE8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524302D"/>
    <w:multiLevelType w:val="hybridMultilevel"/>
    <w:tmpl w:val="E49A6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713010"/>
    <w:multiLevelType w:val="hybridMultilevel"/>
    <w:tmpl w:val="2362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1"/>
  </w:num>
  <w:num w:numId="3">
    <w:abstractNumId w:val="38"/>
  </w:num>
  <w:num w:numId="4">
    <w:abstractNumId w:val="30"/>
  </w:num>
  <w:num w:numId="5">
    <w:abstractNumId w:val="24"/>
  </w:num>
  <w:num w:numId="6">
    <w:abstractNumId w:val="19"/>
  </w:num>
  <w:num w:numId="7">
    <w:abstractNumId w:val="14"/>
  </w:num>
  <w:num w:numId="8">
    <w:abstractNumId w:val="12"/>
  </w:num>
  <w:num w:numId="9">
    <w:abstractNumId w:val="2"/>
  </w:num>
  <w:num w:numId="10">
    <w:abstractNumId w:val="10"/>
  </w:num>
  <w:num w:numId="11">
    <w:abstractNumId w:val="21"/>
  </w:num>
  <w:num w:numId="12">
    <w:abstractNumId w:val="47"/>
  </w:num>
  <w:num w:numId="13">
    <w:abstractNumId w:val="13"/>
  </w:num>
  <w:num w:numId="14">
    <w:abstractNumId w:val="33"/>
  </w:num>
  <w:num w:numId="15">
    <w:abstractNumId w:val="44"/>
  </w:num>
  <w:num w:numId="16">
    <w:abstractNumId w:val="23"/>
  </w:num>
  <w:num w:numId="17">
    <w:abstractNumId w:val="39"/>
  </w:num>
  <w:num w:numId="18">
    <w:abstractNumId w:val="46"/>
  </w:num>
  <w:num w:numId="19">
    <w:abstractNumId w:val="22"/>
  </w:num>
  <w:num w:numId="20">
    <w:abstractNumId w:val="20"/>
  </w:num>
  <w:num w:numId="21">
    <w:abstractNumId w:val="40"/>
  </w:num>
  <w:num w:numId="22">
    <w:abstractNumId w:val="6"/>
  </w:num>
  <w:num w:numId="23">
    <w:abstractNumId w:val="43"/>
  </w:num>
  <w:num w:numId="24">
    <w:abstractNumId w:val="8"/>
  </w:num>
  <w:num w:numId="25">
    <w:abstractNumId w:val="37"/>
  </w:num>
  <w:num w:numId="26">
    <w:abstractNumId w:val="1"/>
  </w:num>
  <w:num w:numId="27">
    <w:abstractNumId w:val="9"/>
  </w:num>
  <w:num w:numId="28">
    <w:abstractNumId w:val="27"/>
  </w:num>
  <w:num w:numId="29">
    <w:abstractNumId w:val="29"/>
  </w:num>
  <w:num w:numId="30">
    <w:abstractNumId w:val="18"/>
  </w:num>
  <w:num w:numId="31">
    <w:abstractNumId w:val="5"/>
  </w:num>
  <w:num w:numId="32">
    <w:abstractNumId w:val="35"/>
  </w:num>
  <w:num w:numId="33">
    <w:abstractNumId w:val="3"/>
  </w:num>
  <w:num w:numId="34">
    <w:abstractNumId w:val="41"/>
  </w:num>
  <w:num w:numId="35">
    <w:abstractNumId w:val="0"/>
  </w:num>
  <w:num w:numId="36">
    <w:abstractNumId w:val="28"/>
  </w:num>
  <w:num w:numId="37">
    <w:abstractNumId w:val="32"/>
  </w:num>
  <w:num w:numId="38">
    <w:abstractNumId w:val="36"/>
  </w:num>
  <w:num w:numId="39">
    <w:abstractNumId w:val="26"/>
  </w:num>
  <w:num w:numId="40">
    <w:abstractNumId w:val="7"/>
  </w:num>
  <w:num w:numId="41">
    <w:abstractNumId w:val="45"/>
  </w:num>
  <w:num w:numId="42">
    <w:abstractNumId w:val="15"/>
  </w:num>
  <w:num w:numId="43">
    <w:abstractNumId w:val="17"/>
  </w:num>
  <w:num w:numId="44">
    <w:abstractNumId w:val="11"/>
  </w:num>
  <w:num w:numId="45">
    <w:abstractNumId w:val="34"/>
  </w:num>
  <w:num w:numId="46">
    <w:abstractNumId w:val="25"/>
  </w:num>
  <w:num w:numId="47">
    <w:abstractNumId w:val="1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0E"/>
    <w:rsid w:val="000263C0"/>
    <w:rsid w:val="000577B7"/>
    <w:rsid w:val="0007499F"/>
    <w:rsid w:val="000E267F"/>
    <w:rsid w:val="0016526F"/>
    <w:rsid w:val="00323ACF"/>
    <w:rsid w:val="0039796D"/>
    <w:rsid w:val="003B62AB"/>
    <w:rsid w:val="003F4035"/>
    <w:rsid w:val="00443DA2"/>
    <w:rsid w:val="0044656F"/>
    <w:rsid w:val="00452ADC"/>
    <w:rsid w:val="004B2731"/>
    <w:rsid w:val="0051204D"/>
    <w:rsid w:val="00572D60"/>
    <w:rsid w:val="00674159"/>
    <w:rsid w:val="0067496F"/>
    <w:rsid w:val="006F37CD"/>
    <w:rsid w:val="00715E32"/>
    <w:rsid w:val="00754E63"/>
    <w:rsid w:val="00787A0E"/>
    <w:rsid w:val="007E33F3"/>
    <w:rsid w:val="007F761A"/>
    <w:rsid w:val="008068A2"/>
    <w:rsid w:val="00816828"/>
    <w:rsid w:val="00852204"/>
    <w:rsid w:val="00883D0E"/>
    <w:rsid w:val="0089143E"/>
    <w:rsid w:val="00903E52"/>
    <w:rsid w:val="00933DF6"/>
    <w:rsid w:val="00936185"/>
    <w:rsid w:val="00971544"/>
    <w:rsid w:val="009A6D4E"/>
    <w:rsid w:val="00A02D5E"/>
    <w:rsid w:val="00A52ACA"/>
    <w:rsid w:val="00A76E51"/>
    <w:rsid w:val="00AD7709"/>
    <w:rsid w:val="00AE4B3B"/>
    <w:rsid w:val="00B1515D"/>
    <w:rsid w:val="00B2370D"/>
    <w:rsid w:val="00B42907"/>
    <w:rsid w:val="00B92D28"/>
    <w:rsid w:val="00C15DB8"/>
    <w:rsid w:val="00C36CAA"/>
    <w:rsid w:val="00C82AB3"/>
    <w:rsid w:val="00C934EE"/>
    <w:rsid w:val="00CB3865"/>
    <w:rsid w:val="00D478C3"/>
    <w:rsid w:val="00DD0162"/>
    <w:rsid w:val="00E30F5B"/>
    <w:rsid w:val="00E70405"/>
    <w:rsid w:val="00EA5FF3"/>
    <w:rsid w:val="00ED5F34"/>
    <w:rsid w:val="00F17FAC"/>
    <w:rsid w:val="00F2580C"/>
    <w:rsid w:val="00F54BA9"/>
    <w:rsid w:val="00F772A2"/>
    <w:rsid w:val="00F87B4A"/>
    <w:rsid w:val="00FB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64956-EF8A-4751-BA31-0074FAF9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83D0E"/>
    <w:rPr>
      <w:rFonts w:ascii="Courier" w:eastAsia="Times" w:hAnsi="Courier" w:cs="Times New Roman"/>
      <w:sz w:val="20"/>
      <w:szCs w:val="20"/>
    </w:rPr>
  </w:style>
  <w:style w:type="character" w:customStyle="1" w:styleId="PlainTextChar">
    <w:name w:val="Plain Text Char"/>
    <w:basedOn w:val="DefaultParagraphFont"/>
    <w:link w:val="PlainText"/>
    <w:rsid w:val="00883D0E"/>
    <w:rPr>
      <w:rFonts w:ascii="Courier" w:eastAsia="Times" w:hAnsi="Courier" w:cs="Times New Roman"/>
      <w:sz w:val="20"/>
      <w:szCs w:val="20"/>
    </w:rPr>
  </w:style>
  <w:style w:type="paragraph" w:styleId="Header">
    <w:name w:val="header"/>
    <w:basedOn w:val="Normal"/>
    <w:link w:val="HeaderChar"/>
    <w:uiPriority w:val="99"/>
    <w:unhideWhenUsed/>
    <w:rsid w:val="00883D0E"/>
    <w:pPr>
      <w:tabs>
        <w:tab w:val="center" w:pos="4680"/>
        <w:tab w:val="right" w:pos="9360"/>
      </w:tabs>
    </w:pPr>
  </w:style>
  <w:style w:type="character" w:customStyle="1" w:styleId="HeaderChar">
    <w:name w:val="Header Char"/>
    <w:basedOn w:val="DefaultParagraphFont"/>
    <w:link w:val="Header"/>
    <w:uiPriority w:val="99"/>
    <w:rsid w:val="00883D0E"/>
  </w:style>
  <w:style w:type="paragraph" w:styleId="Footer">
    <w:name w:val="footer"/>
    <w:basedOn w:val="Normal"/>
    <w:link w:val="FooterChar"/>
    <w:uiPriority w:val="99"/>
    <w:unhideWhenUsed/>
    <w:rsid w:val="00883D0E"/>
    <w:pPr>
      <w:tabs>
        <w:tab w:val="center" w:pos="4680"/>
        <w:tab w:val="right" w:pos="9360"/>
      </w:tabs>
    </w:pPr>
  </w:style>
  <w:style w:type="character" w:customStyle="1" w:styleId="FooterChar">
    <w:name w:val="Footer Char"/>
    <w:basedOn w:val="DefaultParagraphFont"/>
    <w:link w:val="Footer"/>
    <w:uiPriority w:val="99"/>
    <w:rsid w:val="00883D0E"/>
  </w:style>
  <w:style w:type="paragraph" w:styleId="BalloonText">
    <w:name w:val="Balloon Text"/>
    <w:basedOn w:val="Normal"/>
    <w:link w:val="BalloonTextChar"/>
    <w:uiPriority w:val="99"/>
    <w:semiHidden/>
    <w:unhideWhenUsed/>
    <w:rsid w:val="000263C0"/>
    <w:rPr>
      <w:rFonts w:ascii="Tahoma" w:hAnsi="Tahoma" w:cs="Tahoma"/>
      <w:sz w:val="16"/>
      <w:szCs w:val="16"/>
    </w:rPr>
  </w:style>
  <w:style w:type="character" w:customStyle="1" w:styleId="BalloonTextChar">
    <w:name w:val="Balloon Text Char"/>
    <w:basedOn w:val="DefaultParagraphFont"/>
    <w:link w:val="BalloonText"/>
    <w:uiPriority w:val="99"/>
    <w:semiHidden/>
    <w:rsid w:val="000263C0"/>
    <w:rPr>
      <w:rFonts w:ascii="Tahoma" w:hAnsi="Tahoma" w:cs="Tahoma"/>
      <w:sz w:val="16"/>
      <w:szCs w:val="16"/>
    </w:rPr>
  </w:style>
  <w:style w:type="character" w:styleId="Hyperlink">
    <w:name w:val="Hyperlink"/>
    <w:basedOn w:val="DefaultParagraphFont"/>
    <w:uiPriority w:val="99"/>
    <w:unhideWhenUsed/>
    <w:rsid w:val="0067496F"/>
    <w:rPr>
      <w:color w:val="0000FF" w:themeColor="hyperlink"/>
      <w:u w:val="single"/>
    </w:rPr>
  </w:style>
  <w:style w:type="paragraph" w:styleId="ListParagraph">
    <w:name w:val="List Paragraph"/>
    <w:basedOn w:val="Normal"/>
    <w:uiPriority w:val="34"/>
    <w:qFormat/>
    <w:rsid w:val="00C93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619.or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7965</Words>
  <Characters>45407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Student Records</cp:lastModifiedBy>
  <cp:revision>3</cp:revision>
  <cp:lastPrinted>2013-07-16T18:52:00Z</cp:lastPrinted>
  <dcterms:created xsi:type="dcterms:W3CDTF">2016-08-23T14:07:00Z</dcterms:created>
  <dcterms:modified xsi:type="dcterms:W3CDTF">2016-08-23T14:07:00Z</dcterms:modified>
</cp:coreProperties>
</file>