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50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BOARD OF DIRECTORS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631B1F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22, 2014</w:t>
      </w:r>
    </w:p>
    <w:p w:rsidR="00535E7A" w:rsidRDefault="000E3551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1262B4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1262B4" w:rsidRDefault="002411B5" w:rsidP="001262B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1262B4">
        <w:rPr>
          <w:b/>
          <w:sz w:val="24"/>
          <w:szCs w:val="24"/>
        </w:rPr>
        <w:t>-</w:t>
      </w:r>
      <w:r w:rsidR="001262B4" w:rsidRPr="001262B4">
        <w:rPr>
          <w:sz w:val="24"/>
          <w:szCs w:val="24"/>
        </w:rPr>
        <w:t xml:space="preserve"> </w:t>
      </w:r>
      <w:r w:rsidR="001262B4" w:rsidRPr="00817AE8">
        <w:rPr>
          <w:sz w:val="24"/>
          <w:szCs w:val="24"/>
        </w:rPr>
        <w:t>The mee</w:t>
      </w:r>
      <w:r w:rsidR="001262B4">
        <w:rPr>
          <w:sz w:val="24"/>
          <w:szCs w:val="24"/>
        </w:rPr>
        <w:t>ting was called to order at 7:00p</w:t>
      </w:r>
      <w:r w:rsidR="001262B4" w:rsidRPr="00817AE8">
        <w:rPr>
          <w:sz w:val="24"/>
          <w:szCs w:val="24"/>
        </w:rPr>
        <w:t xml:space="preserve">m, at the District Office by President Rick </w:t>
      </w:r>
      <w:proofErr w:type="spellStart"/>
      <w:r w:rsidR="001262B4" w:rsidRPr="00817AE8">
        <w:rPr>
          <w:sz w:val="24"/>
          <w:szCs w:val="24"/>
        </w:rPr>
        <w:t>Nafziger</w:t>
      </w:r>
      <w:proofErr w:type="spellEnd"/>
      <w:r w:rsidR="001262B4" w:rsidRPr="00817AE8">
        <w:rPr>
          <w:sz w:val="24"/>
          <w:szCs w:val="24"/>
        </w:rPr>
        <w:t xml:space="preserve"> with four board members present.</w:t>
      </w:r>
      <w:r w:rsidR="001262B4">
        <w:rPr>
          <w:b/>
          <w:sz w:val="24"/>
          <w:szCs w:val="24"/>
        </w:rPr>
        <w:t xml:space="preserve"> </w:t>
      </w:r>
    </w:p>
    <w:p w:rsidR="001262B4" w:rsidRDefault="001262B4" w:rsidP="001262B4">
      <w:pPr>
        <w:rPr>
          <w:b/>
          <w:sz w:val="24"/>
          <w:szCs w:val="24"/>
        </w:rPr>
      </w:pPr>
    </w:p>
    <w:p w:rsidR="001262B4" w:rsidRDefault="001262B4" w:rsidP="001262B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Present-</w:t>
      </w:r>
      <w:r>
        <w:rPr>
          <w:sz w:val="24"/>
          <w:szCs w:val="24"/>
        </w:rPr>
        <w:t xml:space="preserve">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USD 360;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>, USD 358.</w:t>
      </w:r>
    </w:p>
    <w:p w:rsidR="001262B4" w:rsidRDefault="001262B4" w:rsidP="001262B4">
      <w:pPr>
        <w:ind w:left="720"/>
        <w:rPr>
          <w:sz w:val="24"/>
          <w:szCs w:val="24"/>
        </w:rPr>
      </w:pPr>
    </w:p>
    <w:p w:rsidR="001262B4" w:rsidRPr="00817AE8" w:rsidRDefault="001262B4" w:rsidP="001262B4">
      <w:pPr>
        <w:ind w:left="720"/>
        <w:rPr>
          <w:sz w:val="24"/>
          <w:szCs w:val="24"/>
        </w:rPr>
      </w:pPr>
      <w:r w:rsidRPr="00CC73D5"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Director; Candi McMinn, 619 Board Clerk</w:t>
      </w:r>
    </w:p>
    <w:p w:rsidR="00535E7A" w:rsidRPr="00580342" w:rsidRDefault="00535E7A" w:rsidP="001262B4">
      <w:pPr>
        <w:pStyle w:val="ListParagraph"/>
        <w:rPr>
          <w:b/>
          <w:sz w:val="24"/>
          <w:szCs w:val="24"/>
        </w:rPr>
      </w:pP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Pr="00580342" w:rsidRDefault="002411B5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Additions to Agenda</w:t>
      </w:r>
    </w:p>
    <w:p w:rsidR="002411B5" w:rsidRDefault="00580342" w:rsidP="002411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2411B5" w:rsidRDefault="00580342" w:rsidP="002411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2411B5" w:rsidRDefault="002411B5" w:rsidP="002411B5">
      <w:pPr>
        <w:rPr>
          <w:sz w:val="24"/>
          <w:szCs w:val="24"/>
        </w:rPr>
      </w:pPr>
    </w:p>
    <w:p w:rsidR="009049CF" w:rsidRPr="004C30BF" w:rsidRDefault="002411B5" w:rsidP="004C30B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1F2023" w:rsidRPr="001F2023" w:rsidRDefault="001F2023" w:rsidP="001F2023">
      <w:pPr>
        <w:pStyle w:val="ListParagraph"/>
        <w:rPr>
          <w:sz w:val="24"/>
          <w:szCs w:val="24"/>
        </w:rPr>
      </w:pPr>
      <w:r w:rsidRPr="001F2023">
        <w:rPr>
          <w:sz w:val="24"/>
          <w:szCs w:val="24"/>
        </w:rPr>
        <w:t xml:space="preserve">Luke </w:t>
      </w:r>
      <w:proofErr w:type="spellStart"/>
      <w:r w:rsidRPr="001F2023">
        <w:rPr>
          <w:sz w:val="24"/>
          <w:szCs w:val="24"/>
        </w:rPr>
        <w:t>Theurer</w:t>
      </w:r>
      <w:proofErr w:type="spellEnd"/>
      <w:r w:rsidRPr="001F2023">
        <w:rPr>
          <w:sz w:val="24"/>
          <w:szCs w:val="24"/>
        </w:rPr>
        <w:t xml:space="preserve"> made the motion to approve the agenda as presented. </w:t>
      </w:r>
    </w:p>
    <w:p w:rsidR="001F2023" w:rsidRPr="001F2023" w:rsidRDefault="001F2023" w:rsidP="001F2023">
      <w:pPr>
        <w:pStyle w:val="ListParagraph"/>
        <w:rPr>
          <w:sz w:val="24"/>
          <w:szCs w:val="24"/>
        </w:rPr>
      </w:pPr>
    </w:p>
    <w:p w:rsidR="001F2023" w:rsidRPr="001F2023" w:rsidRDefault="001F2023" w:rsidP="001F2023">
      <w:pPr>
        <w:pStyle w:val="ListParagraph"/>
        <w:rPr>
          <w:sz w:val="24"/>
          <w:szCs w:val="24"/>
        </w:rPr>
      </w:pPr>
      <w:r w:rsidRPr="001F2023">
        <w:rPr>
          <w:sz w:val="24"/>
          <w:szCs w:val="24"/>
        </w:rPr>
        <w:t xml:space="preserve">Seconded: Derek </w:t>
      </w:r>
      <w:proofErr w:type="spellStart"/>
      <w:r w:rsidRPr="001F2023">
        <w:rPr>
          <w:sz w:val="24"/>
          <w:szCs w:val="24"/>
        </w:rPr>
        <w:t>Totten</w:t>
      </w:r>
      <w:proofErr w:type="spellEnd"/>
      <w:r w:rsidRPr="001F2023">
        <w:rPr>
          <w:sz w:val="24"/>
          <w:szCs w:val="24"/>
        </w:rPr>
        <w:tab/>
      </w:r>
      <w:r w:rsidRPr="001F2023">
        <w:rPr>
          <w:sz w:val="24"/>
          <w:szCs w:val="24"/>
        </w:rPr>
        <w:tab/>
        <w:t>Motion Carried: 4-0</w:t>
      </w:r>
    </w:p>
    <w:p w:rsidR="001F2023" w:rsidRPr="001F2023" w:rsidRDefault="001F2023" w:rsidP="001F2023">
      <w:pPr>
        <w:pStyle w:val="ListParagraph"/>
        <w:rPr>
          <w:sz w:val="24"/>
          <w:szCs w:val="24"/>
        </w:rPr>
      </w:pP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0F6989" w:rsidRDefault="002411B5" w:rsidP="000F698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Audience with the Public</w:t>
      </w:r>
    </w:p>
    <w:p w:rsidR="000F6989" w:rsidRDefault="000F6989" w:rsidP="000F6989">
      <w:pPr>
        <w:pStyle w:val="ListParagraph"/>
        <w:ind w:left="810"/>
        <w:rPr>
          <w:b/>
          <w:sz w:val="24"/>
          <w:szCs w:val="24"/>
        </w:rPr>
      </w:pPr>
    </w:p>
    <w:p w:rsidR="00CE0F73" w:rsidRPr="000F6989" w:rsidRDefault="00631B1F" w:rsidP="000F698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F6989">
        <w:rPr>
          <w:b/>
          <w:sz w:val="24"/>
          <w:szCs w:val="24"/>
        </w:rPr>
        <w:t xml:space="preserve"> </w:t>
      </w:r>
      <w:r w:rsidR="002411B5" w:rsidRPr="000F6989">
        <w:rPr>
          <w:b/>
          <w:sz w:val="24"/>
          <w:szCs w:val="24"/>
        </w:rPr>
        <w:t>Consent Items</w:t>
      </w:r>
    </w:p>
    <w:p w:rsidR="00CE0F73" w:rsidRPr="002A0731" w:rsidRDefault="00CE0F73" w:rsidP="002A0731">
      <w:pPr>
        <w:ind w:left="360" w:firstLine="360"/>
        <w:rPr>
          <w:b/>
          <w:sz w:val="24"/>
          <w:szCs w:val="24"/>
        </w:rPr>
      </w:pPr>
      <w:r w:rsidRPr="002A0731">
        <w:rPr>
          <w:sz w:val="24"/>
          <w:szCs w:val="24"/>
        </w:rPr>
        <w:t>A</w:t>
      </w:r>
      <w:r w:rsidRPr="002A0731">
        <w:rPr>
          <w:b/>
          <w:sz w:val="24"/>
          <w:szCs w:val="24"/>
        </w:rPr>
        <w:t xml:space="preserve">.  </w:t>
      </w:r>
      <w:r w:rsidRPr="002A0731">
        <w:rPr>
          <w:rFonts w:cstheme="minorHAnsi"/>
          <w:sz w:val="24"/>
          <w:szCs w:val="24"/>
        </w:rPr>
        <w:t>Approval of Minutes of Previous Meeting</w:t>
      </w:r>
    </w:p>
    <w:p w:rsidR="00580342" w:rsidRDefault="00CE0F73" w:rsidP="00CE0F7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 Approval of Bills</w:t>
      </w:r>
    </w:p>
    <w:p w:rsidR="00631B1F" w:rsidRDefault="00631B1F" w:rsidP="00CE0F7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 Approval of PDC Supplemental Contracts</w:t>
      </w:r>
    </w:p>
    <w:p w:rsidR="00631B1F" w:rsidRDefault="00631B1F" w:rsidP="00631B1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Amy Marsh-PDC Chair Belle </w:t>
      </w:r>
      <w:proofErr w:type="spellStart"/>
      <w:r>
        <w:rPr>
          <w:rFonts w:asciiTheme="minorHAnsi" w:hAnsiTheme="minorHAnsi" w:cstheme="minorHAnsi"/>
          <w:sz w:val="24"/>
          <w:szCs w:val="24"/>
        </w:rPr>
        <w:t>Plaine</w:t>
      </w:r>
      <w:proofErr w:type="spellEnd"/>
      <w:r>
        <w:rPr>
          <w:rFonts w:asciiTheme="minorHAnsi" w:hAnsiTheme="minorHAnsi" w:cstheme="minorHAnsi"/>
          <w:sz w:val="24"/>
          <w:szCs w:val="24"/>
        </w:rPr>
        <w:t>-$250</w:t>
      </w:r>
    </w:p>
    <w:p w:rsidR="00631B1F" w:rsidRDefault="00631B1F" w:rsidP="00631B1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Codie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Berntsen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-Co chair </w:t>
      </w:r>
      <w:proofErr w:type="spellStart"/>
      <w:r>
        <w:rPr>
          <w:rFonts w:asciiTheme="minorHAnsi" w:hAnsiTheme="minorHAnsi" w:cstheme="minorHAnsi"/>
          <w:sz w:val="24"/>
          <w:szCs w:val="24"/>
        </w:rPr>
        <w:t>Argonia</w:t>
      </w:r>
      <w:proofErr w:type="spellEnd"/>
      <w:r>
        <w:rPr>
          <w:rFonts w:asciiTheme="minorHAnsi" w:hAnsiTheme="minorHAnsi" w:cstheme="minorHAnsi"/>
          <w:sz w:val="24"/>
          <w:szCs w:val="24"/>
        </w:rPr>
        <w:t>-$250</w:t>
      </w:r>
    </w:p>
    <w:p w:rsidR="00631B1F" w:rsidRDefault="00631B1F" w:rsidP="00631B1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Rhiannon Nichols-Caldwell-$200</w:t>
      </w:r>
    </w:p>
    <w:p w:rsidR="00631B1F" w:rsidRDefault="00631B1F" w:rsidP="00631B1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Barbara Ward-Oxford-$200</w:t>
      </w:r>
    </w:p>
    <w:p w:rsidR="00631B1F" w:rsidRDefault="00631B1F" w:rsidP="00631B1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Angie Hilt-South Haven-$200</w:t>
      </w:r>
    </w:p>
    <w:p w:rsidR="00631B1F" w:rsidRDefault="00631B1F" w:rsidP="00631B1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Heather Drews-Itinerant-$200</w:t>
      </w:r>
    </w:p>
    <w:p w:rsidR="00631B1F" w:rsidRDefault="00631B1F" w:rsidP="00631B1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Shelley Kern-Crossroads/Beacons-$200</w:t>
      </w:r>
    </w:p>
    <w:p w:rsidR="00631B1F" w:rsidRDefault="00631B1F" w:rsidP="00631B1F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D. Approval of IPDP and professional development points</w:t>
      </w:r>
    </w:p>
    <w:p w:rsidR="00881971" w:rsidRPr="00631B1F" w:rsidRDefault="00881971" w:rsidP="00631B1F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E. Approval of FY 2014 LEA Application for IDEA VI-B Funds</w:t>
      </w:r>
    </w:p>
    <w:p w:rsidR="00631B1F" w:rsidRPr="00631B1F" w:rsidRDefault="00631B1F" w:rsidP="00631B1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31B1F">
        <w:rPr>
          <w:sz w:val="24"/>
          <w:szCs w:val="24"/>
        </w:rPr>
        <w:t>Eligibility</w:t>
      </w:r>
    </w:p>
    <w:p w:rsidR="00631B1F" w:rsidRDefault="00631B1F" w:rsidP="00631B1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31B1F">
        <w:rPr>
          <w:sz w:val="24"/>
          <w:szCs w:val="24"/>
        </w:rPr>
        <w:t>Assurances</w:t>
      </w:r>
    </w:p>
    <w:p w:rsidR="00631B1F" w:rsidRDefault="00631B1F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Free Appropriate Education</w:t>
      </w:r>
    </w:p>
    <w:p w:rsidR="00631B1F" w:rsidRDefault="00631B1F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Child Find</w:t>
      </w:r>
    </w:p>
    <w:p w:rsidR="00631B1F" w:rsidRDefault="00631B1F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Procedural Safeguards</w:t>
      </w:r>
    </w:p>
    <w:p w:rsidR="00631B1F" w:rsidRDefault="00631B1F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Evaluation/Reevaluation</w:t>
      </w:r>
    </w:p>
    <w:p w:rsidR="00631B1F" w:rsidRDefault="00631B1F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Individualized Education Program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Requirements that Programs Be in Effect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Least Restrictive Environment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Confidentiality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Due Process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Educational Advocate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Statewide and Districtwide Assessments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Personnel Standards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Prohibition on Mandatory Education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Maintenance of Effort and Fiscal Accountability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Timely Correction of Noncompliance and Information Reporting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National Instructional Materials </w:t>
      </w:r>
      <w:proofErr w:type="spellStart"/>
      <w:r>
        <w:rPr>
          <w:sz w:val="24"/>
          <w:szCs w:val="24"/>
        </w:rPr>
        <w:t>Assessibility</w:t>
      </w:r>
      <w:proofErr w:type="spellEnd"/>
      <w:r>
        <w:rPr>
          <w:sz w:val="24"/>
          <w:szCs w:val="24"/>
        </w:rPr>
        <w:t xml:space="preserve"> Standard-NIMAS</w:t>
      </w:r>
    </w:p>
    <w:p w:rsidR="00BD1A0D" w:rsidRDefault="00BD1A0D" w:rsidP="00631B1F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National Instructional Materials Accessibility Center-NIMAC-OPT IN/OPT OUT</w:t>
      </w:r>
    </w:p>
    <w:p w:rsidR="00BD1A0D" w:rsidRPr="00BD1A0D" w:rsidRDefault="00BD1A0D" w:rsidP="00AD28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1A0D">
        <w:rPr>
          <w:sz w:val="24"/>
          <w:szCs w:val="24"/>
        </w:rPr>
        <w:t>Equitable Access and Participation</w:t>
      </w:r>
    </w:p>
    <w:p w:rsidR="00BD1A0D" w:rsidRPr="00AD28C1" w:rsidRDefault="00BD1A0D" w:rsidP="00AD28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D28C1">
        <w:rPr>
          <w:sz w:val="24"/>
          <w:szCs w:val="24"/>
        </w:rPr>
        <w:t xml:space="preserve">Certification Regarding Lobbying </w:t>
      </w:r>
    </w:p>
    <w:p w:rsidR="00BD1A0D" w:rsidRPr="00AD28C1" w:rsidRDefault="00BD1A0D" w:rsidP="00AD28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D28C1">
        <w:rPr>
          <w:sz w:val="24"/>
          <w:szCs w:val="24"/>
        </w:rPr>
        <w:t>Part B Budget and Reports (3-21)</w:t>
      </w:r>
    </w:p>
    <w:p w:rsidR="00BD1A0D" w:rsidRPr="00AD28C1" w:rsidRDefault="00BD1A0D" w:rsidP="00AD28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D28C1">
        <w:rPr>
          <w:sz w:val="24"/>
          <w:szCs w:val="24"/>
        </w:rPr>
        <w:t>Part B Preschool Budgets and Reports (3-5)</w:t>
      </w:r>
    </w:p>
    <w:p w:rsidR="00BD1A0D" w:rsidRPr="00AD28C1" w:rsidRDefault="00BD1A0D" w:rsidP="00AD28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D28C1">
        <w:rPr>
          <w:sz w:val="24"/>
          <w:szCs w:val="24"/>
        </w:rPr>
        <w:t>CEIS Plan, Budget, and Reports (3-21) and (3-5)</w:t>
      </w:r>
    </w:p>
    <w:p w:rsidR="00AD28C1" w:rsidRPr="00AD28C1" w:rsidRDefault="00AD28C1" w:rsidP="00AD28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D28C1">
        <w:rPr>
          <w:sz w:val="24"/>
          <w:szCs w:val="24"/>
        </w:rPr>
        <w:t>Private School Proportionate Share Budget and Reports (3-21) and (3-5)</w:t>
      </w:r>
    </w:p>
    <w:p w:rsidR="00631B1F" w:rsidRPr="00881971" w:rsidRDefault="00AD28C1" w:rsidP="00881971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AD28C1">
        <w:rPr>
          <w:sz w:val="24"/>
          <w:szCs w:val="24"/>
        </w:rPr>
        <w:t>Schoolwide</w:t>
      </w:r>
      <w:proofErr w:type="spellEnd"/>
      <w:r w:rsidRPr="00AD28C1">
        <w:rPr>
          <w:sz w:val="24"/>
          <w:szCs w:val="24"/>
        </w:rPr>
        <w:t xml:space="preserve"> Budget and Reports</w:t>
      </w:r>
      <w:r w:rsidR="00BD1A0D" w:rsidRPr="00AD28C1">
        <w:rPr>
          <w:sz w:val="24"/>
          <w:szCs w:val="24"/>
        </w:rPr>
        <w:t xml:space="preserve"> </w:t>
      </w:r>
    </w:p>
    <w:p w:rsidR="00CE0F73" w:rsidRDefault="00CE0F73" w:rsidP="00CE0F7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1F2023" w:rsidRDefault="001F2023" w:rsidP="00CE0F7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1F2023" w:rsidRDefault="001F2023" w:rsidP="001F2023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Amy </w:t>
      </w:r>
      <w:proofErr w:type="spellStart"/>
      <w:r>
        <w:rPr>
          <w:rFonts w:asciiTheme="minorHAnsi" w:hAnsiTheme="minorHAnsi" w:cstheme="minorHAnsi"/>
          <w:sz w:val="24"/>
          <w:szCs w:val="24"/>
        </w:rPr>
        <w:t>Futhey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made a motion to approve consent items A-E.</w:t>
      </w:r>
    </w:p>
    <w:p w:rsidR="001F2023" w:rsidRDefault="001F2023" w:rsidP="001F2023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1F2023" w:rsidRPr="00CE0F73" w:rsidRDefault="001F2023" w:rsidP="001F2023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Seconded: Luke </w:t>
      </w:r>
      <w:proofErr w:type="spellStart"/>
      <w:r>
        <w:rPr>
          <w:rFonts w:asciiTheme="minorHAnsi" w:hAnsiTheme="minorHAnsi" w:cstheme="minorHAnsi"/>
          <w:sz w:val="24"/>
          <w:szCs w:val="24"/>
        </w:rPr>
        <w:t>Theurer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Motion Carried</w:t>
      </w:r>
      <w:r w:rsidR="0097382E">
        <w:rPr>
          <w:rFonts w:asciiTheme="minorHAnsi" w:hAnsiTheme="minorHAnsi" w:cstheme="minorHAnsi"/>
          <w:sz w:val="24"/>
          <w:szCs w:val="24"/>
        </w:rPr>
        <w:t>: 4</w:t>
      </w:r>
      <w:r>
        <w:rPr>
          <w:rFonts w:asciiTheme="minorHAnsi" w:hAnsiTheme="minorHAnsi" w:cstheme="minorHAnsi"/>
          <w:sz w:val="24"/>
          <w:szCs w:val="24"/>
        </w:rPr>
        <w:t>-0</w:t>
      </w:r>
    </w:p>
    <w:p w:rsidR="004C30BF" w:rsidRPr="00272BA8" w:rsidRDefault="00580342" w:rsidP="00272BA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Reports</w:t>
      </w:r>
    </w:p>
    <w:p w:rsidR="00580342" w:rsidRDefault="00580342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385B59" w:rsidRDefault="00385B59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580342" w:rsidRDefault="00580342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580342" w:rsidRDefault="00580342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Health Insurance</w:t>
      </w:r>
    </w:p>
    <w:p w:rsidR="00580342" w:rsidRDefault="00580342" w:rsidP="00580342">
      <w:pPr>
        <w:rPr>
          <w:sz w:val="24"/>
          <w:szCs w:val="24"/>
        </w:rPr>
      </w:pPr>
    </w:p>
    <w:p w:rsidR="00CE0F73" w:rsidRDefault="00580342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385B59" w:rsidRDefault="00385B59" w:rsidP="004A49F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A49F7">
        <w:rPr>
          <w:sz w:val="24"/>
          <w:szCs w:val="24"/>
        </w:rPr>
        <w:t>District Assessments</w:t>
      </w:r>
    </w:p>
    <w:p w:rsidR="004A49F7" w:rsidRDefault="00437515" w:rsidP="004A49F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bookmarkStart w:id="0" w:name="_GoBack"/>
      <w:bookmarkEnd w:id="0"/>
      <w:r w:rsidR="004A49F7">
        <w:rPr>
          <w:sz w:val="24"/>
          <w:szCs w:val="24"/>
        </w:rPr>
        <w:t>with 353</w:t>
      </w:r>
    </w:p>
    <w:p w:rsidR="00CE0F73" w:rsidRPr="00881971" w:rsidRDefault="004A49F7" w:rsidP="0088197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A49F7">
        <w:rPr>
          <w:sz w:val="24"/>
          <w:szCs w:val="24"/>
        </w:rPr>
        <w:t>Functional Classrooms</w:t>
      </w:r>
    </w:p>
    <w:p w:rsidR="00580342" w:rsidRDefault="00580342" w:rsidP="00580342">
      <w:pPr>
        <w:rPr>
          <w:sz w:val="24"/>
          <w:szCs w:val="24"/>
        </w:rPr>
      </w:pPr>
    </w:p>
    <w:p w:rsidR="00CE0F73" w:rsidRDefault="00580342" w:rsidP="00385B5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881971" w:rsidRPr="00881971" w:rsidRDefault="00881971" w:rsidP="0088197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81971">
        <w:rPr>
          <w:sz w:val="24"/>
          <w:szCs w:val="24"/>
        </w:rPr>
        <w:t>District Assessments</w:t>
      </w:r>
    </w:p>
    <w:p w:rsidR="0097382E" w:rsidRPr="0097382E" w:rsidRDefault="0097382E" w:rsidP="0097382E">
      <w:pPr>
        <w:ind w:left="1080"/>
        <w:rPr>
          <w:i/>
          <w:sz w:val="24"/>
          <w:szCs w:val="24"/>
        </w:rPr>
      </w:pPr>
      <w:r w:rsidRPr="0097382E">
        <w:rPr>
          <w:i/>
          <w:sz w:val="24"/>
          <w:szCs w:val="24"/>
        </w:rPr>
        <w:t>The Board tabled this action item till next month.</w:t>
      </w:r>
    </w:p>
    <w:p w:rsidR="00CE0F73" w:rsidRDefault="00580342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Executive Sessions</w:t>
      </w:r>
    </w:p>
    <w:p w:rsidR="00CE0F73" w:rsidRDefault="00580342" w:rsidP="00CE0F7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97382E" w:rsidRDefault="0097382E" w:rsidP="0097382E">
      <w:pPr>
        <w:pStyle w:val="ListParagraph"/>
        <w:ind w:left="1440"/>
        <w:rPr>
          <w:sz w:val="24"/>
          <w:szCs w:val="24"/>
        </w:rPr>
      </w:pPr>
    </w:p>
    <w:p w:rsidR="0097382E" w:rsidRPr="0097382E" w:rsidRDefault="0097382E" w:rsidP="0097382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At 8:10p</w:t>
      </w:r>
      <w:r w:rsidRPr="0097382E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 w:rsidRPr="0097382E">
        <w:rPr>
          <w:sz w:val="24"/>
          <w:szCs w:val="24"/>
        </w:rPr>
        <w:t xml:space="preserve"> moved that the Board go into executive session for 30 minutes to discuss personnel, and to protect the privacy interests of the individual. The board requested for Heather </w:t>
      </w:r>
      <w:proofErr w:type="spellStart"/>
      <w:r w:rsidRPr="0097382E">
        <w:rPr>
          <w:sz w:val="24"/>
          <w:szCs w:val="24"/>
        </w:rPr>
        <w:t>Bristor</w:t>
      </w:r>
      <w:proofErr w:type="spellEnd"/>
      <w:r w:rsidRPr="0097382E">
        <w:rPr>
          <w:sz w:val="24"/>
          <w:szCs w:val="24"/>
        </w:rPr>
        <w:t xml:space="preserve"> to attend. </w:t>
      </w:r>
    </w:p>
    <w:p w:rsidR="0097382E" w:rsidRPr="0097382E" w:rsidRDefault="0097382E" w:rsidP="0097382E">
      <w:pPr>
        <w:pStyle w:val="ListParagraph"/>
        <w:ind w:left="810"/>
        <w:rPr>
          <w:sz w:val="24"/>
          <w:szCs w:val="24"/>
        </w:rPr>
      </w:pPr>
    </w:p>
    <w:p w:rsidR="0097382E" w:rsidRPr="0097382E" w:rsidRDefault="0097382E" w:rsidP="0097382E">
      <w:pPr>
        <w:pStyle w:val="ListParagraph"/>
        <w:ind w:left="810" w:firstLine="630"/>
        <w:rPr>
          <w:sz w:val="24"/>
          <w:szCs w:val="24"/>
        </w:rPr>
      </w:pPr>
      <w:r w:rsidRPr="0097382E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</w:t>
      </w:r>
      <w:r w:rsidRPr="0097382E">
        <w:rPr>
          <w:sz w:val="24"/>
          <w:szCs w:val="24"/>
        </w:rPr>
        <w:t>-0</w:t>
      </w:r>
    </w:p>
    <w:p w:rsidR="0097382E" w:rsidRPr="0097382E" w:rsidRDefault="0097382E" w:rsidP="0097382E">
      <w:pPr>
        <w:pStyle w:val="ListParagraph"/>
        <w:ind w:left="810"/>
        <w:rPr>
          <w:sz w:val="24"/>
          <w:szCs w:val="24"/>
        </w:rPr>
      </w:pPr>
    </w:p>
    <w:p w:rsidR="0097382E" w:rsidRPr="0015018F" w:rsidRDefault="0097382E" w:rsidP="0097382E">
      <w:pPr>
        <w:rPr>
          <w:i/>
          <w:sz w:val="24"/>
          <w:szCs w:val="24"/>
        </w:rPr>
      </w:pPr>
      <w:r w:rsidRPr="0015018F">
        <w:rPr>
          <w:i/>
          <w:sz w:val="24"/>
          <w:szCs w:val="24"/>
        </w:rPr>
        <w:t xml:space="preserve">The Board was in open session at </w:t>
      </w:r>
      <w:r>
        <w:rPr>
          <w:i/>
          <w:sz w:val="24"/>
          <w:szCs w:val="24"/>
        </w:rPr>
        <w:t>8:40pm.</w:t>
      </w:r>
    </w:p>
    <w:p w:rsidR="0097382E" w:rsidRDefault="0097382E" w:rsidP="0097382E">
      <w:pPr>
        <w:pStyle w:val="ListParagraph"/>
        <w:ind w:left="1080"/>
        <w:rPr>
          <w:sz w:val="24"/>
          <w:szCs w:val="24"/>
        </w:rPr>
      </w:pPr>
    </w:p>
    <w:p w:rsidR="0097382E" w:rsidRDefault="0097382E" w:rsidP="0097382E">
      <w:pPr>
        <w:pStyle w:val="ListParagraph"/>
        <w:ind w:left="1080"/>
        <w:rPr>
          <w:sz w:val="24"/>
          <w:szCs w:val="24"/>
        </w:rPr>
      </w:pPr>
    </w:p>
    <w:p w:rsidR="00580342" w:rsidRDefault="00580342" w:rsidP="0097382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E0F73">
        <w:rPr>
          <w:sz w:val="24"/>
          <w:szCs w:val="24"/>
        </w:rPr>
        <w:t>Negotiations</w:t>
      </w:r>
    </w:p>
    <w:p w:rsidR="0097382E" w:rsidRDefault="0097382E" w:rsidP="0097382E">
      <w:pPr>
        <w:pStyle w:val="ListParagraph"/>
        <w:ind w:left="1440"/>
        <w:rPr>
          <w:sz w:val="24"/>
          <w:szCs w:val="24"/>
        </w:rPr>
      </w:pPr>
    </w:p>
    <w:p w:rsidR="00385B59" w:rsidRDefault="00385B59" w:rsidP="00CE0F7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</w:p>
    <w:p w:rsidR="0097382E" w:rsidRPr="0097382E" w:rsidRDefault="0097382E" w:rsidP="0097382E">
      <w:pPr>
        <w:pStyle w:val="ListParagraph"/>
        <w:rPr>
          <w:sz w:val="24"/>
          <w:szCs w:val="24"/>
        </w:rPr>
      </w:pPr>
    </w:p>
    <w:p w:rsidR="0097382E" w:rsidRDefault="0097382E" w:rsidP="0097382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8:40pm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moved that the Board go into executive session for 10 minutes to discuss students, to protect the privacy rights of a student who is identifiable. </w:t>
      </w:r>
    </w:p>
    <w:p w:rsidR="0097382E" w:rsidRDefault="0097382E" w:rsidP="0097382E">
      <w:pPr>
        <w:ind w:left="1440"/>
        <w:rPr>
          <w:sz w:val="24"/>
          <w:szCs w:val="24"/>
        </w:rPr>
      </w:pPr>
    </w:p>
    <w:p w:rsidR="0097382E" w:rsidRDefault="0097382E" w:rsidP="0097382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97382E" w:rsidRDefault="0097382E" w:rsidP="0097382E">
      <w:pPr>
        <w:pStyle w:val="ListParagraph"/>
        <w:ind w:left="1440"/>
        <w:rPr>
          <w:sz w:val="24"/>
          <w:szCs w:val="24"/>
        </w:rPr>
      </w:pPr>
    </w:p>
    <w:p w:rsidR="0097382E" w:rsidRPr="0015018F" w:rsidRDefault="0097382E" w:rsidP="0097382E">
      <w:pPr>
        <w:rPr>
          <w:i/>
          <w:sz w:val="24"/>
          <w:szCs w:val="24"/>
        </w:rPr>
      </w:pPr>
      <w:r w:rsidRPr="0015018F">
        <w:rPr>
          <w:i/>
          <w:sz w:val="24"/>
          <w:szCs w:val="24"/>
        </w:rPr>
        <w:t xml:space="preserve">The Board was in open session at </w:t>
      </w:r>
      <w:r>
        <w:rPr>
          <w:i/>
          <w:sz w:val="24"/>
          <w:szCs w:val="24"/>
        </w:rPr>
        <w:t>8:50pm.</w:t>
      </w:r>
    </w:p>
    <w:p w:rsidR="0097382E" w:rsidRPr="0097382E" w:rsidRDefault="0097382E" w:rsidP="0097382E">
      <w:pPr>
        <w:pStyle w:val="ListParagraph"/>
        <w:rPr>
          <w:sz w:val="24"/>
          <w:szCs w:val="24"/>
        </w:rPr>
      </w:pPr>
    </w:p>
    <w:p w:rsidR="00B8228C" w:rsidRPr="00580342" w:rsidRDefault="00B8228C" w:rsidP="00B8228C">
      <w:pPr>
        <w:pStyle w:val="ListParagraph"/>
        <w:ind w:left="1440"/>
        <w:rPr>
          <w:sz w:val="24"/>
          <w:szCs w:val="24"/>
        </w:rPr>
      </w:pPr>
    </w:p>
    <w:p w:rsidR="0097382E" w:rsidRDefault="00580342" w:rsidP="0097382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97382E" w:rsidRDefault="0097382E" w:rsidP="0097382E">
      <w:pPr>
        <w:rPr>
          <w:b/>
          <w:sz w:val="24"/>
          <w:szCs w:val="24"/>
        </w:rPr>
      </w:pPr>
    </w:p>
    <w:p w:rsidR="0097382E" w:rsidRDefault="0097382E" w:rsidP="0097382E">
      <w:pPr>
        <w:ind w:left="360" w:firstLine="360"/>
        <w:rPr>
          <w:sz w:val="24"/>
          <w:szCs w:val="24"/>
        </w:rPr>
      </w:pPr>
      <w:r w:rsidRPr="00C22F6B">
        <w:rPr>
          <w:sz w:val="24"/>
          <w:szCs w:val="24"/>
        </w:rPr>
        <w:t xml:space="preserve">President Rick </w:t>
      </w:r>
      <w:proofErr w:type="spellStart"/>
      <w:r w:rsidRPr="00C22F6B">
        <w:rPr>
          <w:sz w:val="24"/>
          <w:szCs w:val="24"/>
        </w:rPr>
        <w:t>Nafzig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adjourned the meeting at 8:53p</w:t>
      </w:r>
      <w:r w:rsidRPr="00C22F6B">
        <w:rPr>
          <w:sz w:val="24"/>
          <w:szCs w:val="24"/>
        </w:rPr>
        <w:t xml:space="preserve">m. </w:t>
      </w:r>
    </w:p>
    <w:p w:rsidR="0097382E" w:rsidRDefault="0097382E" w:rsidP="0097382E">
      <w:pPr>
        <w:ind w:left="360" w:firstLine="360"/>
        <w:rPr>
          <w:sz w:val="24"/>
          <w:szCs w:val="24"/>
        </w:rPr>
      </w:pPr>
    </w:p>
    <w:p w:rsidR="0097382E" w:rsidRDefault="0097382E" w:rsidP="0097382E">
      <w:pPr>
        <w:ind w:left="360" w:firstLine="360"/>
        <w:rPr>
          <w:sz w:val="24"/>
          <w:szCs w:val="24"/>
        </w:rPr>
      </w:pPr>
    </w:p>
    <w:p w:rsidR="0097382E" w:rsidRDefault="0097382E" w:rsidP="0097382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Attest: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97382E" w:rsidRDefault="0097382E" w:rsidP="0097382E">
      <w:pPr>
        <w:ind w:left="720"/>
        <w:rPr>
          <w:b/>
          <w:sz w:val="24"/>
          <w:szCs w:val="24"/>
        </w:rPr>
      </w:pPr>
    </w:p>
    <w:p w:rsidR="0097382E" w:rsidRPr="00D75094" w:rsidRDefault="0097382E" w:rsidP="0097382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ab/>
        <w:t>_____________________</w:t>
      </w:r>
      <w:r>
        <w:rPr>
          <w:b/>
          <w:sz w:val="24"/>
          <w:szCs w:val="24"/>
        </w:rPr>
        <w:tab/>
        <w:t>____________________</w:t>
      </w:r>
    </w:p>
    <w:p w:rsidR="0097382E" w:rsidRDefault="0097382E" w:rsidP="0097382E"/>
    <w:p w:rsidR="0097382E" w:rsidRPr="0097382E" w:rsidRDefault="0097382E" w:rsidP="0097382E">
      <w:pPr>
        <w:rPr>
          <w:b/>
          <w:sz w:val="24"/>
          <w:szCs w:val="24"/>
        </w:rPr>
      </w:pPr>
    </w:p>
    <w:sectPr w:rsidR="0097382E" w:rsidRPr="0097382E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FF" w:rsidRDefault="001E32FF" w:rsidP="0097382E">
      <w:r>
        <w:separator/>
      </w:r>
    </w:p>
  </w:endnote>
  <w:endnote w:type="continuationSeparator" w:id="0">
    <w:p w:rsidR="001E32FF" w:rsidRDefault="001E32FF" w:rsidP="0097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2E" w:rsidRDefault="00973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2E" w:rsidRDefault="00973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2E" w:rsidRDefault="00973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FF" w:rsidRDefault="001E32FF" w:rsidP="0097382E">
      <w:r>
        <w:separator/>
      </w:r>
    </w:p>
  </w:footnote>
  <w:footnote w:type="continuationSeparator" w:id="0">
    <w:p w:rsidR="001E32FF" w:rsidRDefault="001E32FF" w:rsidP="0097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2E" w:rsidRDefault="00973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78844"/>
      <w:docPartObj>
        <w:docPartGallery w:val="Watermarks"/>
        <w:docPartUnique/>
      </w:docPartObj>
    </w:sdtPr>
    <w:sdtContent>
      <w:p w:rsidR="0097382E" w:rsidRDefault="0097382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2E" w:rsidRDefault="00973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C5"/>
    <w:multiLevelType w:val="hybridMultilevel"/>
    <w:tmpl w:val="5B7E85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872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01FA6"/>
    <w:multiLevelType w:val="hybridMultilevel"/>
    <w:tmpl w:val="9066F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6D0540D"/>
    <w:multiLevelType w:val="hybridMultilevel"/>
    <w:tmpl w:val="62387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9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B64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C05BE4"/>
    <w:multiLevelType w:val="multilevel"/>
    <w:tmpl w:val="2B8AAE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EB755C1"/>
    <w:multiLevelType w:val="hybridMultilevel"/>
    <w:tmpl w:val="A1AEFB52"/>
    <w:lvl w:ilvl="0" w:tplc="B15A4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A47188"/>
    <w:multiLevelType w:val="multilevel"/>
    <w:tmpl w:val="5CCA04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E5649"/>
    <w:multiLevelType w:val="hybridMultilevel"/>
    <w:tmpl w:val="11A42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6CF3EAE"/>
    <w:multiLevelType w:val="hybridMultilevel"/>
    <w:tmpl w:val="CE6A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36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267D71"/>
    <w:multiLevelType w:val="multilevel"/>
    <w:tmpl w:val="5664B2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516A1C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4812E95"/>
    <w:multiLevelType w:val="hybridMultilevel"/>
    <w:tmpl w:val="F8DA5314"/>
    <w:lvl w:ilvl="0" w:tplc="E0A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45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71A54D9"/>
    <w:multiLevelType w:val="multilevel"/>
    <w:tmpl w:val="C7DAB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Letter"/>
      <w:lvlText w:val="%9."/>
      <w:lvlJc w:val="left"/>
      <w:pPr>
        <w:ind w:left="1584" w:hanging="144"/>
      </w:pPr>
    </w:lvl>
  </w:abstractNum>
  <w:abstractNum w:abstractNumId="23">
    <w:nsid w:val="582A7B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F04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2E227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>
    <w:nsid w:val="769A31E3"/>
    <w:multiLevelType w:val="multilevel"/>
    <w:tmpl w:val="29B43F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77512105"/>
    <w:multiLevelType w:val="hybridMultilevel"/>
    <w:tmpl w:val="CC3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D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D869A6"/>
    <w:multiLevelType w:val="multilevel"/>
    <w:tmpl w:val="BB52B8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upperRoman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E9729AE"/>
    <w:multiLevelType w:val="hybridMultilevel"/>
    <w:tmpl w:val="1D443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1"/>
  </w:num>
  <w:num w:numId="8">
    <w:abstractNumId w:val="14"/>
  </w:num>
  <w:num w:numId="9">
    <w:abstractNumId w:val="25"/>
  </w:num>
  <w:num w:numId="10">
    <w:abstractNumId w:val="2"/>
  </w:num>
  <w:num w:numId="11">
    <w:abstractNumId w:val="6"/>
  </w:num>
  <w:num w:numId="12">
    <w:abstractNumId w:val="15"/>
  </w:num>
  <w:num w:numId="13">
    <w:abstractNumId w:val="17"/>
  </w:num>
  <w:num w:numId="14">
    <w:abstractNumId w:val="19"/>
  </w:num>
  <w:num w:numId="15">
    <w:abstractNumId w:val="18"/>
  </w:num>
  <w:num w:numId="16">
    <w:abstractNumId w:val="26"/>
  </w:num>
  <w:num w:numId="17">
    <w:abstractNumId w:val="30"/>
  </w:num>
  <w:num w:numId="18">
    <w:abstractNumId w:val="11"/>
  </w:num>
  <w:num w:numId="19">
    <w:abstractNumId w:val="27"/>
  </w:num>
  <w:num w:numId="20">
    <w:abstractNumId w:val="33"/>
  </w:num>
  <w:num w:numId="21">
    <w:abstractNumId w:val="12"/>
  </w:num>
  <w:num w:numId="22">
    <w:abstractNumId w:val="3"/>
  </w:num>
  <w:num w:numId="23">
    <w:abstractNumId w:val="23"/>
  </w:num>
  <w:num w:numId="24">
    <w:abstractNumId w:val="21"/>
  </w:num>
  <w:num w:numId="25">
    <w:abstractNumId w:val="10"/>
  </w:num>
  <w:num w:numId="26">
    <w:abstractNumId w:val="31"/>
  </w:num>
  <w:num w:numId="27">
    <w:abstractNumId w:val="13"/>
  </w:num>
  <w:num w:numId="28">
    <w:abstractNumId w:val="28"/>
  </w:num>
  <w:num w:numId="29">
    <w:abstractNumId w:val="22"/>
  </w:num>
  <w:num w:numId="30">
    <w:abstractNumId w:val="16"/>
  </w:num>
  <w:num w:numId="31">
    <w:abstractNumId w:val="7"/>
  </w:num>
  <w:num w:numId="32">
    <w:abstractNumId w:val="5"/>
  </w:num>
  <w:num w:numId="33">
    <w:abstractNumId w:val="2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E7A"/>
    <w:rsid w:val="000672A1"/>
    <w:rsid w:val="000E3551"/>
    <w:rsid w:val="000F4C51"/>
    <w:rsid w:val="000F6989"/>
    <w:rsid w:val="0011689C"/>
    <w:rsid w:val="001262B4"/>
    <w:rsid w:val="00157E7A"/>
    <w:rsid w:val="001E32FF"/>
    <w:rsid w:val="001F2023"/>
    <w:rsid w:val="002411B5"/>
    <w:rsid w:val="00250F19"/>
    <w:rsid w:val="00272BA8"/>
    <w:rsid w:val="002A0731"/>
    <w:rsid w:val="00303823"/>
    <w:rsid w:val="0035544C"/>
    <w:rsid w:val="00385B59"/>
    <w:rsid w:val="0038722F"/>
    <w:rsid w:val="003D20E5"/>
    <w:rsid w:val="00437515"/>
    <w:rsid w:val="0048176B"/>
    <w:rsid w:val="004A49F7"/>
    <w:rsid w:val="004C30BF"/>
    <w:rsid w:val="00535E7A"/>
    <w:rsid w:val="00551CCA"/>
    <w:rsid w:val="00580342"/>
    <w:rsid w:val="00596823"/>
    <w:rsid w:val="005D3A53"/>
    <w:rsid w:val="005E2DFB"/>
    <w:rsid w:val="00602650"/>
    <w:rsid w:val="0062736C"/>
    <w:rsid w:val="00631B1F"/>
    <w:rsid w:val="00674A10"/>
    <w:rsid w:val="006F6339"/>
    <w:rsid w:val="007B0CBB"/>
    <w:rsid w:val="00881971"/>
    <w:rsid w:val="008C3331"/>
    <w:rsid w:val="009049CF"/>
    <w:rsid w:val="0097382E"/>
    <w:rsid w:val="009B3E37"/>
    <w:rsid w:val="00AB4749"/>
    <w:rsid w:val="00AD28C1"/>
    <w:rsid w:val="00B36B28"/>
    <w:rsid w:val="00B546F3"/>
    <w:rsid w:val="00B7327B"/>
    <w:rsid w:val="00B8228C"/>
    <w:rsid w:val="00BD1A0D"/>
    <w:rsid w:val="00C36811"/>
    <w:rsid w:val="00C9166F"/>
    <w:rsid w:val="00CE0F73"/>
    <w:rsid w:val="00D237AC"/>
    <w:rsid w:val="00D63CD5"/>
    <w:rsid w:val="00E57A95"/>
    <w:rsid w:val="00F12914"/>
    <w:rsid w:val="00F34277"/>
    <w:rsid w:val="00F72B97"/>
    <w:rsid w:val="00F920D7"/>
    <w:rsid w:val="00FA7EF1"/>
    <w:rsid w:val="00FB2469"/>
    <w:rsid w:val="00F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73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82E"/>
  </w:style>
  <w:style w:type="paragraph" w:styleId="Footer">
    <w:name w:val="footer"/>
    <w:basedOn w:val="Normal"/>
    <w:link w:val="FooterChar"/>
    <w:uiPriority w:val="99"/>
    <w:semiHidden/>
    <w:unhideWhenUsed/>
    <w:rsid w:val="00973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373B-FF16-4579-AB2A-48598225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</cp:lastModifiedBy>
  <cp:revision>5</cp:revision>
  <cp:lastPrinted>2012-09-18T15:12:00Z</cp:lastPrinted>
  <dcterms:created xsi:type="dcterms:W3CDTF">2014-09-23T21:12:00Z</dcterms:created>
  <dcterms:modified xsi:type="dcterms:W3CDTF">2014-09-23T21:24:00Z</dcterms:modified>
</cp:coreProperties>
</file>